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239" w:rsidRDefault="00443239" w:rsidP="00443239">
      <w:pPr>
        <w:jc w:val="center"/>
        <w:rPr>
          <w:rFonts w:ascii="Helvetica" w:hAnsi="Helvetica" w:cs="Helvetica"/>
        </w:rPr>
      </w:pPr>
      <w:r w:rsidRPr="00443239">
        <w:rPr>
          <w:rFonts w:ascii="Helvetica" w:hAnsi="Helvetica" w:cs="Helvetica"/>
          <w:b/>
        </w:rPr>
        <w:t>The Classroom Mini-Economy as an Opportunity for Problem-Based Learning</w:t>
      </w:r>
    </w:p>
    <w:p w:rsidR="00443239" w:rsidRDefault="00443239" w:rsidP="00443239">
      <w:pPr>
        <w:rPr>
          <w:rFonts w:ascii="Helvetica" w:hAnsi="Helvetica" w:cs="Helvetica"/>
        </w:rPr>
      </w:pPr>
      <w:r>
        <w:rPr>
          <w:rFonts w:ascii="Helvetica" w:hAnsi="Helvetica" w:cs="Helvetica"/>
        </w:rPr>
        <w:t>Driving question: “What does it take to be a successful entrepreneur?”</w:t>
      </w:r>
    </w:p>
    <w:p w:rsidR="00443239" w:rsidRPr="00443239" w:rsidRDefault="00443239" w:rsidP="00443239">
      <w:pPr>
        <w:rPr>
          <w:rFonts w:ascii="Helvetica" w:hAnsi="Helvetica" w:cs="Helvetica"/>
        </w:rPr>
      </w:pPr>
      <w:r>
        <w:rPr>
          <w:rFonts w:ascii="Helvetica" w:hAnsi="Helvetica" w:cs="Helvetica"/>
        </w:rPr>
        <w:t xml:space="preserve">The column title “Mini-economy plan” serves as a pacing guide for teachers who are building a mini-economy, and it keeps them in step with the academic content of the project. The column title “portfolio item” gives the name of that week’s project goal (from </w:t>
      </w:r>
      <w:hyperlink r:id="rId5" w:history="1">
        <w:r w:rsidRPr="0040615B">
          <w:rPr>
            <w:rStyle w:val="Hyperlink"/>
            <w:rFonts w:ascii="Helvetica" w:hAnsi="Helvetica" w:cs="Helvetica"/>
          </w:rPr>
          <w:t>www.vaminieconomy.org</w:t>
        </w:r>
      </w:hyperlink>
      <w:r>
        <w:rPr>
          <w:rFonts w:ascii="Helvetica" w:hAnsi="Helvetica" w:cs="Helvetica"/>
        </w:rPr>
        <w:t>), with a description of what students need to do to be successful with it. The column title “recommended supporting lessons” shows lessons that are helpful for building the student knowledge and skills necessary to complete the portfolio items</w:t>
      </w:r>
      <w:r w:rsidR="00540747">
        <w:rPr>
          <w:rFonts w:ascii="Helvetica" w:hAnsi="Helvetica" w:cs="Helvetica"/>
        </w:rPr>
        <w:t xml:space="preserve"> (unless the sources of the lessons is listed—e.g. “Pint-size Economics”—the lessons are linked in the VA Mini-economy website)</w:t>
      </w:r>
      <w:r>
        <w:rPr>
          <w:rFonts w:ascii="Helvetica" w:hAnsi="Helvetica" w:cs="Helvetica"/>
        </w:rPr>
        <w:t>. Teachers use more or fewer supporting lessons based on the learning needs of the students.</w:t>
      </w:r>
    </w:p>
    <w:tbl>
      <w:tblPr>
        <w:tblStyle w:val="TableGrid"/>
        <w:tblW w:w="0" w:type="auto"/>
        <w:tblLook w:val="04A0" w:firstRow="1" w:lastRow="0" w:firstColumn="1" w:lastColumn="0" w:noHBand="0" w:noVBand="1"/>
      </w:tblPr>
      <w:tblGrid>
        <w:gridCol w:w="895"/>
        <w:gridCol w:w="2880"/>
        <w:gridCol w:w="2880"/>
        <w:gridCol w:w="2695"/>
      </w:tblGrid>
      <w:tr w:rsidR="0094560E" w:rsidTr="0094560E">
        <w:tc>
          <w:tcPr>
            <w:tcW w:w="895" w:type="dxa"/>
          </w:tcPr>
          <w:p w:rsidR="0094560E" w:rsidRDefault="0094560E" w:rsidP="0094560E">
            <w:pPr>
              <w:rPr>
                <w:rFonts w:ascii="Helvetica" w:hAnsi="Helvetica"/>
              </w:rPr>
            </w:pPr>
            <w:r>
              <w:rPr>
                <w:rFonts w:ascii="Helvetica" w:hAnsi="Helvetica"/>
              </w:rPr>
              <w:t>Week</w:t>
            </w:r>
          </w:p>
        </w:tc>
        <w:tc>
          <w:tcPr>
            <w:tcW w:w="2880" w:type="dxa"/>
          </w:tcPr>
          <w:p w:rsidR="0094560E" w:rsidRDefault="0094560E" w:rsidP="0094560E">
            <w:pPr>
              <w:rPr>
                <w:rFonts w:ascii="Helvetica" w:hAnsi="Helvetica"/>
              </w:rPr>
            </w:pPr>
            <w:r>
              <w:rPr>
                <w:rFonts w:ascii="Helvetica" w:hAnsi="Helvetica"/>
              </w:rPr>
              <w:t>Mini-economy plan</w:t>
            </w:r>
          </w:p>
        </w:tc>
        <w:tc>
          <w:tcPr>
            <w:tcW w:w="2880" w:type="dxa"/>
          </w:tcPr>
          <w:p w:rsidR="0094560E" w:rsidRDefault="0094560E" w:rsidP="0094560E">
            <w:pPr>
              <w:rPr>
                <w:rFonts w:ascii="Helvetica" w:hAnsi="Helvetica"/>
              </w:rPr>
            </w:pPr>
            <w:r>
              <w:rPr>
                <w:rFonts w:ascii="Helvetica" w:hAnsi="Helvetica"/>
              </w:rPr>
              <w:t>Portfolio item</w:t>
            </w:r>
          </w:p>
        </w:tc>
        <w:tc>
          <w:tcPr>
            <w:tcW w:w="2695" w:type="dxa"/>
          </w:tcPr>
          <w:p w:rsidR="0094560E" w:rsidRDefault="0094560E" w:rsidP="0094560E">
            <w:pPr>
              <w:rPr>
                <w:rFonts w:ascii="Helvetica" w:hAnsi="Helvetica"/>
              </w:rPr>
            </w:pPr>
            <w:r>
              <w:rPr>
                <w:rFonts w:ascii="Helvetica" w:hAnsi="Helvetica"/>
              </w:rPr>
              <w:t>Recommended supporting lessons</w:t>
            </w:r>
          </w:p>
          <w:p w:rsidR="0094560E" w:rsidRDefault="0094560E" w:rsidP="0094560E">
            <w:pPr>
              <w:rPr>
                <w:rFonts w:ascii="Helvetica" w:hAnsi="Helvetica"/>
              </w:rPr>
            </w:pPr>
          </w:p>
        </w:tc>
      </w:tr>
      <w:tr w:rsidR="0094560E" w:rsidTr="0094560E">
        <w:tc>
          <w:tcPr>
            <w:tcW w:w="895" w:type="dxa"/>
          </w:tcPr>
          <w:p w:rsidR="0094560E" w:rsidRPr="0094560E" w:rsidRDefault="0094560E" w:rsidP="0094560E">
            <w:pPr>
              <w:rPr>
                <w:rFonts w:ascii="Helvetica" w:hAnsi="Helvetica"/>
              </w:rPr>
            </w:pPr>
            <w:r>
              <w:rPr>
                <w:rFonts w:ascii="Helvetica" w:hAnsi="Helvetica"/>
              </w:rPr>
              <w:t>1</w:t>
            </w:r>
          </w:p>
        </w:tc>
        <w:tc>
          <w:tcPr>
            <w:tcW w:w="2880" w:type="dxa"/>
          </w:tcPr>
          <w:p w:rsidR="007A2DD8" w:rsidRDefault="007A2DD8" w:rsidP="0094560E">
            <w:pPr>
              <w:pStyle w:val="ListParagraph"/>
              <w:numPr>
                <w:ilvl w:val="0"/>
                <w:numId w:val="2"/>
              </w:numPr>
              <w:rPr>
                <w:rFonts w:ascii="Helvetica" w:hAnsi="Helvetica"/>
              </w:rPr>
            </w:pPr>
            <w:r>
              <w:rPr>
                <w:rFonts w:ascii="Helvetica" w:hAnsi="Helvetica"/>
              </w:rPr>
              <w:t>Entry event: scarcity situations</w:t>
            </w:r>
          </w:p>
          <w:p w:rsidR="007A2DD8" w:rsidRDefault="007A2DD8" w:rsidP="007A2DD8">
            <w:pPr>
              <w:pStyle w:val="ListParagraph"/>
              <w:ind w:left="288"/>
              <w:rPr>
                <w:rFonts w:ascii="Helvetica" w:hAnsi="Helvetica"/>
              </w:rPr>
            </w:pPr>
          </w:p>
          <w:p w:rsidR="0094560E" w:rsidRDefault="0094560E" w:rsidP="0094560E">
            <w:pPr>
              <w:pStyle w:val="ListParagraph"/>
              <w:numPr>
                <w:ilvl w:val="0"/>
                <w:numId w:val="2"/>
              </w:numPr>
              <w:rPr>
                <w:rFonts w:ascii="Helvetica" w:hAnsi="Helvetica"/>
              </w:rPr>
            </w:pPr>
            <w:r>
              <w:rPr>
                <w:rFonts w:ascii="Helvetica" w:hAnsi="Helvetica"/>
              </w:rPr>
              <w:t>Create mini-economy name and flag</w:t>
            </w:r>
          </w:p>
          <w:p w:rsidR="0094560E" w:rsidRDefault="0094560E" w:rsidP="0094560E">
            <w:pPr>
              <w:pStyle w:val="ListParagraph"/>
              <w:ind w:left="288"/>
              <w:rPr>
                <w:rFonts w:ascii="Helvetica" w:hAnsi="Helvetica"/>
              </w:rPr>
            </w:pPr>
          </w:p>
          <w:p w:rsidR="0094560E" w:rsidRDefault="0094560E" w:rsidP="0094560E">
            <w:pPr>
              <w:pStyle w:val="ListParagraph"/>
              <w:numPr>
                <w:ilvl w:val="0"/>
                <w:numId w:val="2"/>
              </w:numPr>
              <w:rPr>
                <w:rFonts w:ascii="Helvetica" w:hAnsi="Helvetica"/>
              </w:rPr>
            </w:pPr>
            <w:r w:rsidRPr="0094560E">
              <w:rPr>
                <w:rFonts w:ascii="Helvetica" w:hAnsi="Helvetica"/>
              </w:rPr>
              <w:t>Develop a currency system</w:t>
            </w:r>
          </w:p>
          <w:p w:rsidR="0094560E" w:rsidRPr="0094560E" w:rsidRDefault="0094560E" w:rsidP="0094560E">
            <w:pPr>
              <w:rPr>
                <w:rFonts w:ascii="Helvetica" w:hAnsi="Helvetica"/>
              </w:rPr>
            </w:pPr>
          </w:p>
          <w:p w:rsidR="0094560E" w:rsidRDefault="0094560E" w:rsidP="0094560E">
            <w:pPr>
              <w:pStyle w:val="ListParagraph"/>
              <w:numPr>
                <w:ilvl w:val="0"/>
                <w:numId w:val="2"/>
              </w:numPr>
              <w:rPr>
                <w:rFonts w:ascii="Helvetica" w:hAnsi="Helvetica"/>
              </w:rPr>
            </w:pPr>
            <w:r>
              <w:rPr>
                <w:rFonts w:ascii="Helvetica" w:hAnsi="Helvetica"/>
              </w:rPr>
              <w:t>Assign jobs</w:t>
            </w:r>
          </w:p>
          <w:p w:rsidR="0094560E" w:rsidRPr="0094560E" w:rsidRDefault="0094560E" w:rsidP="0094560E">
            <w:pPr>
              <w:rPr>
                <w:rFonts w:ascii="Helvetica" w:hAnsi="Helvetica"/>
              </w:rPr>
            </w:pPr>
          </w:p>
          <w:p w:rsidR="0094560E" w:rsidRDefault="0094560E" w:rsidP="0094560E">
            <w:pPr>
              <w:pStyle w:val="ListParagraph"/>
              <w:numPr>
                <w:ilvl w:val="0"/>
                <w:numId w:val="2"/>
              </w:numPr>
              <w:rPr>
                <w:rFonts w:ascii="Helvetica" w:hAnsi="Helvetica"/>
              </w:rPr>
            </w:pPr>
            <w:r>
              <w:rPr>
                <w:rFonts w:ascii="Helvetica" w:hAnsi="Helvetica"/>
              </w:rPr>
              <w:t>Students do jobs and get paid</w:t>
            </w:r>
          </w:p>
          <w:p w:rsidR="0094560E" w:rsidRPr="0094560E" w:rsidRDefault="0094560E" w:rsidP="0094560E">
            <w:pPr>
              <w:pStyle w:val="ListParagraph"/>
              <w:rPr>
                <w:rFonts w:ascii="Helvetica" w:hAnsi="Helvetica"/>
              </w:rPr>
            </w:pPr>
          </w:p>
          <w:p w:rsidR="0094560E" w:rsidRPr="0094560E" w:rsidRDefault="0094560E" w:rsidP="0094560E">
            <w:pPr>
              <w:pStyle w:val="ListParagraph"/>
              <w:numPr>
                <w:ilvl w:val="0"/>
                <w:numId w:val="2"/>
              </w:numPr>
              <w:rPr>
                <w:rFonts w:ascii="Helvetica" w:hAnsi="Helvetica"/>
              </w:rPr>
            </w:pPr>
            <w:r>
              <w:rPr>
                <w:rFonts w:ascii="Helvetica" w:hAnsi="Helvetica"/>
              </w:rPr>
              <w:t>Portfolio item leads students to understand and plan their future spending and saving decisions</w:t>
            </w:r>
          </w:p>
        </w:tc>
        <w:tc>
          <w:tcPr>
            <w:tcW w:w="2880" w:type="dxa"/>
          </w:tcPr>
          <w:p w:rsidR="0094560E" w:rsidRDefault="0094560E" w:rsidP="0094560E">
            <w:pPr>
              <w:rPr>
                <w:rFonts w:ascii="Helvetica" w:hAnsi="Helvetica"/>
              </w:rPr>
            </w:pPr>
            <w:r>
              <w:rPr>
                <w:rFonts w:ascii="Helvetica" w:hAnsi="Helvetica"/>
              </w:rPr>
              <w:t>“Save or spend?”</w:t>
            </w:r>
          </w:p>
          <w:p w:rsidR="0094560E" w:rsidRPr="0094560E" w:rsidRDefault="0094560E" w:rsidP="0094560E">
            <w:pPr>
              <w:pStyle w:val="ListParagraph"/>
              <w:numPr>
                <w:ilvl w:val="0"/>
                <w:numId w:val="5"/>
              </w:numPr>
              <w:rPr>
                <w:rFonts w:ascii="Helvetica" w:hAnsi="Helvetica"/>
              </w:rPr>
            </w:pPr>
            <w:r>
              <w:rPr>
                <w:rFonts w:ascii="Helvetica" w:hAnsi="Helvetica"/>
              </w:rPr>
              <w:t>Students record their spending and saving decisions, and the opportunity costs of their choices</w:t>
            </w:r>
          </w:p>
          <w:p w:rsidR="0094560E" w:rsidRDefault="0094560E" w:rsidP="0094560E">
            <w:pPr>
              <w:rPr>
                <w:rFonts w:ascii="Helvetica" w:hAnsi="Helvetica"/>
              </w:rPr>
            </w:pPr>
          </w:p>
        </w:tc>
        <w:tc>
          <w:tcPr>
            <w:tcW w:w="2695" w:type="dxa"/>
          </w:tcPr>
          <w:p w:rsidR="00443239" w:rsidRPr="0094560E" w:rsidRDefault="0094560E" w:rsidP="0094560E">
            <w:pPr>
              <w:rPr>
                <w:rFonts w:ascii="Helvetica" w:hAnsi="Helvetica"/>
              </w:rPr>
            </w:pPr>
            <w:r w:rsidRPr="0094560E">
              <w:rPr>
                <w:rFonts w:ascii="Helvetica" w:hAnsi="Helvetica"/>
              </w:rPr>
              <w:t>Scarcity and allocation activity</w:t>
            </w:r>
          </w:p>
          <w:p w:rsidR="0094560E" w:rsidRDefault="0094560E" w:rsidP="0094560E">
            <w:pPr>
              <w:pStyle w:val="ListParagraph"/>
              <w:ind w:left="288"/>
              <w:rPr>
                <w:rFonts w:ascii="Helvetica" w:hAnsi="Helvetica"/>
              </w:rPr>
            </w:pPr>
          </w:p>
          <w:p w:rsidR="0094560E" w:rsidRPr="0094560E" w:rsidRDefault="0094560E" w:rsidP="0094560E">
            <w:pPr>
              <w:rPr>
                <w:rFonts w:ascii="Helvetica" w:hAnsi="Helvetica"/>
              </w:rPr>
            </w:pPr>
            <w:r w:rsidRPr="0094560E">
              <w:rPr>
                <w:rFonts w:ascii="Helvetica" w:hAnsi="Helvetica"/>
              </w:rPr>
              <w:t xml:space="preserve"> “Saving for the Hard Times”</w:t>
            </w:r>
          </w:p>
          <w:p w:rsidR="0094560E" w:rsidRPr="0094560E" w:rsidRDefault="0094560E" w:rsidP="0094560E">
            <w:pPr>
              <w:pStyle w:val="ListParagraph"/>
              <w:rPr>
                <w:rFonts w:ascii="Helvetica" w:hAnsi="Helvetica"/>
              </w:rPr>
            </w:pPr>
          </w:p>
          <w:p w:rsidR="0094560E" w:rsidRPr="0094560E" w:rsidRDefault="0094560E" w:rsidP="0094560E">
            <w:pPr>
              <w:rPr>
                <w:rFonts w:ascii="Helvetica" w:hAnsi="Helvetica"/>
              </w:rPr>
            </w:pPr>
            <w:r w:rsidRPr="0094560E">
              <w:rPr>
                <w:rFonts w:ascii="Helvetica" w:hAnsi="Helvetica"/>
              </w:rPr>
              <w:t xml:space="preserve">“Saving” – Pint-size Economics </w:t>
            </w:r>
          </w:p>
          <w:p w:rsidR="0094560E" w:rsidRPr="0094560E" w:rsidRDefault="0094560E" w:rsidP="0094560E">
            <w:pPr>
              <w:pStyle w:val="ListParagraph"/>
              <w:rPr>
                <w:rFonts w:ascii="Helvetica" w:hAnsi="Helvetica"/>
              </w:rPr>
            </w:pPr>
          </w:p>
          <w:p w:rsidR="0094560E" w:rsidRPr="0094560E" w:rsidRDefault="0094560E" w:rsidP="0094560E">
            <w:pPr>
              <w:rPr>
                <w:rFonts w:ascii="Helvetica" w:hAnsi="Helvetica"/>
              </w:rPr>
            </w:pPr>
            <w:r w:rsidRPr="0094560E">
              <w:rPr>
                <w:rFonts w:ascii="Helvetica" w:hAnsi="Helvetica"/>
              </w:rPr>
              <w:t>“Budgets” – Pint-size Economics</w:t>
            </w:r>
          </w:p>
          <w:p w:rsidR="0094560E" w:rsidRPr="0094560E" w:rsidRDefault="0094560E" w:rsidP="0094560E">
            <w:pPr>
              <w:pStyle w:val="ListParagraph"/>
              <w:rPr>
                <w:rFonts w:ascii="Helvetica" w:hAnsi="Helvetica"/>
              </w:rPr>
            </w:pPr>
          </w:p>
          <w:p w:rsidR="0094560E" w:rsidRDefault="0094560E" w:rsidP="0094560E">
            <w:pPr>
              <w:rPr>
                <w:rFonts w:ascii="Helvetica" w:hAnsi="Helvetica"/>
              </w:rPr>
            </w:pPr>
            <w:r>
              <w:rPr>
                <w:rFonts w:ascii="Helvetica" w:hAnsi="Helvetica"/>
              </w:rPr>
              <w:t>“Trade-offs” – Pint-size Economics</w:t>
            </w:r>
          </w:p>
          <w:p w:rsidR="0094560E" w:rsidRPr="0094560E" w:rsidRDefault="0094560E" w:rsidP="0094560E">
            <w:pPr>
              <w:pStyle w:val="ListParagraph"/>
              <w:ind w:left="288"/>
              <w:rPr>
                <w:rFonts w:ascii="Helvetica" w:hAnsi="Helvetica"/>
              </w:rPr>
            </w:pPr>
          </w:p>
        </w:tc>
      </w:tr>
      <w:tr w:rsidR="0094560E" w:rsidTr="0094560E">
        <w:tc>
          <w:tcPr>
            <w:tcW w:w="895" w:type="dxa"/>
          </w:tcPr>
          <w:p w:rsidR="0094560E" w:rsidRDefault="0094560E" w:rsidP="0094560E">
            <w:pPr>
              <w:rPr>
                <w:rFonts w:ascii="Helvetica" w:hAnsi="Helvetica"/>
              </w:rPr>
            </w:pPr>
            <w:r>
              <w:rPr>
                <w:rFonts w:ascii="Helvetica" w:hAnsi="Helvetica"/>
              </w:rPr>
              <w:t>2</w:t>
            </w:r>
          </w:p>
        </w:tc>
        <w:tc>
          <w:tcPr>
            <w:tcW w:w="2880" w:type="dxa"/>
          </w:tcPr>
          <w:p w:rsidR="0094560E" w:rsidRDefault="0094560E" w:rsidP="0094560E">
            <w:pPr>
              <w:pStyle w:val="ListParagraph"/>
              <w:numPr>
                <w:ilvl w:val="0"/>
                <w:numId w:val="4"/>
              </w:numPr>
              <w:rPr>
                <w:rFonts w:ascii="Helvetica" w:hAnsi="Helvetica"/>
              </w:rPr>
            </w:pPr>
            <w:r>
              <w:rPr>
                <w:rFonts w:ascii="Helvetica" w:hAnsi="Helvetica"/>
              </w:rPr>
              <w:t>Focus on getting settled in the mini-economy; students do jobs and get paid. Students will do jobs, get paid, and make spending/saving decisions every week—make sure to plan for it!</w:t>
            </w:r>
          </w:p>
          <w:p w:rsidR="0094560E" w:rsidRDefault="0094560E" w:rsidP="0094560E">
            <w:pPr>
              <w:pStyle w:val="ListParagraph"/>
              <w:ind w:left="288"/>
              <w:rPr>
                <w:rFonts w:ascii="Helvetica" w:hAnsi="Helvetica"/>
              </w:rPr>
            </w:pPr>
          </w:p>
          <w:p w:rsidR="0094560E" w:rsidRDefault="0094560E" w:rsidP="0094560E">
            <w:pPr>
              <w:pStyle w:val="ListParagraph"/>
              <w:numPr>
                <w:ilvl w:val="0"/>
                <w:numId w:val="4"/>
              </w:numPr>
              <w:rPr>
                <w:rFonts w:ascii="Helvetica" w:hAnsi="Helvetica"/>
              </w:rPr>
            </w:pPr>
            <w:r>
              <w:rPr>
                <w:rFonts w:ascii="Helvetica" w:hAnsi="Helvetica"/>
              </w:rPr>
              <w:t>Portfolio item leads students to begin planning their Market Day businesses</w:t>
            </w:r>
          </w:p>
          <w:p w:rsidR="0094560E" w:rsidRPr="0094560E" w:rsidRDefault="0094560E" w:rsidP="0094560E">
            <w:pPr>
              <w:rPr>
                <w:rFonts w:ascii="Helvetica" w:hAnsi="Helvetica"/>
              </w:rPr>
            </w:pPr>
          </w:p>
          <w:p w:rsidR="0094560E" w:rsidRPr="0094560E" w:rsidRDefault="0094560E" w:rsidP="0094560E">
            <w:pPr>
              <w:pStyle w:val="ListParagraph"/>
              <w:numPr>
                <w:ilvl w:val="0"/>
                <w:numId w:val="4"/>
              </w:numPr>
              <w:rPr>
                <w:rFonts w:ascii="Helvetica" w:hAnsi="Helvetica"/>
              </w:rPr>
            </w:pPr>
            <w:r>
              <w:rPr>
                <w:rFonts w:ascii="Helvetica" w:hAnsi="Helvetica"/>
              </w:rPr>
              <w:lastRenderedPageBreak/>
              <w:t>Do an auction or classroom store</w:t>
            </w:r>
          </w:p>
        </w:tc>
        <w:tc>
          <w:tcPr>
            <w:tcW w:w="2880" w:type="dxa"/>
          </w:tcPr>
          <w:p w:rsidR="0094560E" w:rsidRDefault="0094560E" w:rsidP="0094560E">
            <w:pPr>
              <w:rPr>
                <w:rFonts w:ascii="Helvetica" w:hAnsi="Helvetica"/>
              </w:rPr>
            </w:pPr>
            <w:r>
              <w:rPr>
                <w:rFonts w:ascii="Helvetica" w:hAnsi="Helvetica"/>
              </w:rPr>
              <w:lastRenderedPageBreak/>
              <w:t>“What do people want, and how can I help?”</w:t>
            </w:r>
          </w:p>
          <w:p w:rsidR="0094560E" w:rsidRDefault="0094560E" w:rsidP="0094560E">
            <w:pPr>
              <w:pStyle w:val="ListParagraph"/>
              <w:numPr>
                <w:ilvl w:val="0"/>
                <w:numId w:val="6"/>
              </w:numPr>
              <w:rPr>
                <w:rFonts w:ascii="Helvetica" w:hAnsi="Helvetica"/>
              </w:rPr>
            </w:pPr>
            <w:r>
              <w:rPr>
                <w:rFonts w:ascii="Helvetica" w:hAnsi="Helvetica"/>
              </w:rPr>
              <w:t>Students do research to find out which goods and services they might be able to provide to their classmates</w:t>
            </w:r>
          </w:p>
          <w:p w:rsidR="0094560E" w:rsidRDefault="0094560E" w:rsidP="0094560E">
            <w:pPr>
              <w:rPr>
                <w:rFonts w:ascii="Helvetica" w:hAnsi="Helvetica"/>
              </w:rPr>
            </w:pPr>
          </w:p>
          <w:p w:rsidR="0094560E" w:rsidRDefault="0094560E" w:rsidP="0094560E">
            <w:pPr>
              <w:rPr>
                <w:rFonts w:ascii="Helvetica" w:hAnsi="Helvetica"/>
              </w:rPr>
            </w:pPr>
          </w:p>
          <w:p w:rsidR="0094560E" w:rsidRDefault="0094560E" w:rsidP="0094560E">
            <w:pPr>
              <w:rPr>
                <w:rFonts w:ascii="Helvetica" w:hAnsi="Helvetica"/>
              </w:rPr>
            </w:pPr>
          </w:p>
        </w:tc>
        <w:tc>
          <w:tcPr>
            <w:tcW w:w="2695" w:type="dxa"/>
          </w:tcPr>
          <w:p w:rsidR="0094560E" w:rsidRPr="0094560E" w:rsidRDefault="0094560E" w:rsidP="0094560E">
            <w:pPr>
              <w:rPr>
                <w:rFonts w:ascii="Helvetica" w:hAnsi="Helvetica" w:cs="Helvetica"/>
              </w:rPr>
            </w:pPr>
            <w:r w:rsidRPr="0094560E">
              <w:rPr>
                <w:rFonts w:ascii="Helvetica" w:hAnsi="Helvetica" w:cs="Helvetica"/>
              </w:rPr>
              <w:t>“</w:t>
            </w:r>
            <w:hyperlink r:id="rId6" w:history="1">
              <w:r w:rsidRPr="0094560E">
                <w:rPr>
                  <w:rStyle w:val="Hyperlink"/>
                  <w:rFonts w:ascii="Helvetica" w:hAnsi="Helvetica" w:cs="Helvetica"/>
                  <w:color w:val="auto"/>
                  <w:u w:val="none"/>
                </w:rPr>
                <w:t>Would You Like to Be Your Own Boss?</w:t>
              </w:r>
            </w:hyperlink>
            <w:r w:rsidRPr="0094560E">
              <w:rPr>
                <w:rFonts w:ascii="Helvetica" w:hAnsi="Helvetica" w:cs="Helvetica"/>
              </w:rPr>
              <w:t xml:space="preserve">” </w:t>
            </w:r>
            <w:r w:rsidRPr="0094560E">
              <w:rPr>
                <w:rFonts w:ascii="Helvetica" w:hAnsi="Helvetica" w:cs="Helvetica"/>
              </w:rPr>
              <w:br/>
              <w:t>      </w:t>
            </w:r>
          </w:p>
          <w:p w:rsidR="0094560E" w:rsidRPr="0094560E" w:rsidRDefault="0094560E" w:rsidP="0094560E">
            <w:pPr>
              <w:rPr>
                <w:rFonts w:ascii="Helvetica" w:hAnsi="Helvetica" w:cs="Helvetica"/>
              </w:rPr>
            </w:pPr>
            <w:r w:rsidRPr="0094560E">
              <w:rPr>
                <w:rFonts w:ascii="Helvetica" w:hAnsi="Helvetica" w:cs="Helvetica"/>
              </w:rPr>
              <w:t>“</w:t>
            </w:r>
            <w:hyperlink r:id="rId7" w:history="1">
              <w:r w:rsidRPr="0094560E">
                <w:rPr>
                  <w:rStyle w:val="Hyperlink"/>
                  <w:rFonts w:ascii="Helvetica" w:hAnsi="Helvetica" w:cs="Helvetica"/>
                  <w:color w:val="auto"/>
                  <w:u w:val="none"/>
                </w:rPr>
                <w:t>Toys for Me: A Lesson on Choice</w:t>
              </w:r>
            </w:hyperlink>
            <w:r w:rsidRPr="0094560E">
              <w:rPr>
                <w:rFonts w:ascii="Helvetica" w:hAnsi="Helvetica" w:cs="Helvetica"/>
              </w:rPr>
              <w:t xml:space="preserve">” </w:t>
            </w:r>
            <w:r w:rsidRPr="0094560E">
              <w:rPr>
                <w:rFonts w:ascii="Helvetica" w:hAnsi="Helvetica" w:cs="Helvetica"/>
              </w:rPr>
              <w:br/>
              <w:t>        </w:t>
            </w:r>
          </w:p>
          <w:p w:rsidR="0094560E" w:rsidRDefault="0094560E" w:rsidP="0094560E">
            <w:pPr>
              <w:rPr>
                <w:rFonts w:ascii="Helvetica" w:hAnsi="Helvetica" w:cs="Helvetica"/>
              </w:rPr>
            </w:pPr>
            <w:r w:rsidRPr="0094560E">
              <w:rPr>
                <w:rFonts w:ascii="Helvetica" w:hAnsi="Helvetica" w:cs="Helvetica"/>
              </w:rPr>
              <w:t>“</w:t>
            </w:r>
            <w:hyperlink r:id="rId8" w:history="1">
              <w:r w:rsidRPr="0094560E">
                <w:rPr>
                  <w:rStyle w:val="Hyperlink"/>
                  <w:rFonts w:ascii="Helvetica" w:hAnsi="Helvetica" w:cs="Helvetica"/>
                  <w:color w:val="auto"/>
                  <w:u w:val="none"/>
                </w:rPr>
                <w:t>Open for Business!</w:t>
              </w:r>
            </w:hyperlink>
            <w:r>
              <w:rPr>
                <w:rFonts w:ascii="Helvetica" w:hAnsi="Helvetica" w:cs="Helvetica"/>
              </w:rPr>
              <w:t xml:space="preserve">” </w:t>
            </w:r>
            <w:r w:rsidRPr="0094560E">
              <w:rPr>
                <w:rFonts w:ascii="Helvetica" w:hAnsi="Helvetica" w:cs="Helvetica"/>
              </w:rPr>
              <w:t xml:space="preserve"> </w:t>
            </w:r>
          </w:p>
          <w:p w:rsidR="0094560E" w:rsidRDefault="0094560E" w:rsidP="0094560E">
            <w:pPr>
              <w:rPr>
                <w:rFonts w:ascii="Helvetica" w:hAnsi="Helvetica" w:cs="Helvetica"/>
              </w:rPr>
            </w:pPr>
          </w:p>
          <w:p w:rsidR="0094560E" w:rsidRDefault="0094560E" w:rsidP="0094560E">
            <w:pPr>
              <w:rPr>
                <w:rFonts w:ascii="Helvetica" w:hAnsi="Helvetica"/>
              </w:rPr>
            </w:pPr>
            <w:r>
              <w:rPr>
                <w:rFonts w:ascii="Helvetica" w:hAnsi="Helvetica" w:cs="Helvetica"/>
              </w:rPr>
              <w:t xml:space="preserve">“Jobs, Wages, and Succeeding in the Workplace” </w:t>
            </w:r>
            <w:r>
              <w:rPr>
                <w:rFonts w:ascii="Helvetica" w:hAnsi="Helvetica"/>
              </w:rPr>
              <w:t>– Pint-size Economics</w:t>
            </w:r>
          </w:p>
          <w:p w:rsidR="0094560E" w:rsidRDefault="0094560E" w:rsidP="0094560E">
            <w:pPr>
              <w:rPr>
                <w:rFonts w:ascii="Helvetica" w:hAnsi="Helvetica"/>
              </w:rPr>
            </w:pPr>
          </w:p>
          <w:p w:rsidR="0094560E" w:rsidRDefault="0094560E" w:rsidP="0094560E">
            <w:pPr>
              <w:rPr>
                <w:rFonts w:ascii="Helvetica" w:hAnsi="Helvetica"/>
              </w:rPr>
            </w:pPr>
            <w:r>
              <w:rPr>
                <w:rFonts w:ascii="Helvetica" w:hAnsi="Helvetica" w:cs="Helvetica"/>
              </w:rPr>
              <w:lastRenderedPageBreak/>
              <w:t>“Productivity”</w:t>
            </w:r>
            <w:r>
              <w:rPr>
                <w:rFonts w:ascii="Helvetica" w:hAnsi="Helvetica"/>
              </w:rPr>
              <w:t xml:space="preserve"> – Pint-size Economics</w:t>
            </w:r>
          </w:p>
          <w:p w:rsidR="0094560E" w:rsidRPr="0094560E" w:rsidRDefault="0094560E" w:rsidP="0094560E">
            <w:pPr>
              <w:rPr>
                <w:rFonts w:ascii="Helvetica" w:hAnsi="Helvetica" w:cs="Helvetica"/>
              </w:rPr>
            </w:pPr>
          </w:p>
        </w:tc>
      </w:tr>
      <w:tr w:rsidR="0094560E" w:rsidTr="0094560E">
        <w:tc>
          <w:tcPr>
            <w:tcW w:w="895" w:type="dxa"/>
          </w:tcPr>
          <w:p w:rsidR="0094560E" w:rsidRDefault="0094560E" w:rsidP="0094560E">
            <w:pPr>
              <w:rPr>
                <w:rFonts w:ascii="Helvetica" w:hAnsi="Helvetica"/>
              </w:rPr>
            </w:pPr>
            <w:r>
              <w:rPr>
                <w:rFonts w:ascii="Helvetica" w:hAnsi="Helvetica"/>
              </w:rPr>
              <w:lastRenderedPageBreak/>
              <w:t>3</w:t>
            </w:r>
          </w:p>
        </w:tc>
        <w:tc>
          <w:tcPr>
            <w:tcW w:w="2880" w:type="dxa"/>
          </w:tcPr>
          <w:p w:rsidR="0094560E" w:rsidRDefault="0094560E" w:rsidP="0094560E">
            <w:pPr>
              <w:rPr>
                <w:rFonts w:ascii="Helvetica" w:hAnsi="Helvetica"/>
              </w:rPr>
            </w:pPr>
          </w:p>
          <w:p w:rsidR="0094560E" w:rsidRDefault="0094560E" w:rsidP="0094560E">
            <w:pPr>
              <w:pStyle w:val="ListParagraph"/>
              <w:numPr>
                <w:ilvl w:val="0"/>
                <w:numId w:val="6"/>
              </w:numPr>
              <w:rPr>
                <w:rFonts w:ascii="Helvetica" w:hAnsi="Helvetica"/>
              </w:rPr>
            </w:pPr>
            <w:r>
              <w:rPr>
                <w:rFonts w:ascii="Helvetica" w:hAnsi="Helvetica"/>
              </w:rPr>
              <w:t>The Mini-Economy Portfolio item and its supporting lessons (“Terry’s Lemonade Stand”) require students to use math skills, so teachers must plan adequate time for students to learn and practice these.</w:t>
            </w:r>
          </w:p>
          <w:p w:rsidR="0094560E" w:rsidRDefault="0094560E" w:rsidP="0094560E">
            <w:pPr>
              <w:pStyle w:val="ListParagraph"/>
              <w:ind w:left="288"/>
              <w:rPr>
                <w:rFonts w:ascii="Helvetica" w:hAnsi="Helvetica"/>
              </w:rPr>
            </w:pPr>
          </w:p>
          <w:p w:rsidR="0094560E" w:rsidRPr="0094560E" w:rsidRDefault="0094560E" w:rsidP="0094560E">
            <w:pPr>
              <w:pStyle w:val="ListParagraph"/>
              <w:numPr>
                <w:ilvl w:val="0"/>
                <w:numId w:val="6"/>
              </w:numPr>
              <w:rPr>
                <w:rFonts w:ascii="Helvetica" w:hAnsi="Helvetica"/>
              </w:rPr>
            </w:pPr>
            <w:r>
              <w:rPr>
                <w:rFonts w:ascii="Helvetica" w:hAnsi="Helvetica"/>
              </w:rPr>
              <w:t>Ideally, teachers can use some math time to build necessary skills in this section</w:t>
            </w:r>
          </w:p>
        </w:tc>
        <w:tc>
          <w:tcPr>
            <w:tcW w:w="2880" w:type="dxa"/>
          </w:tcPr>
          <w:p w:rsidR="0094560E" w:rsidRDefault="0094560E" w:rsidP="0094560E">
            <w:pPr>
              <w:rPr>
                <w:rFonts w:ascii="Helvetica" w:hAnsi="Helvetica"/>
              </w:rPr>
            </w:pPr>
            <w:r>
              <w:rPr>
                <w:rFonts w:ascii="Helvetica" w:hAnsi="Helvetica"/>
              </w:rPr>
              <w:t>“How many of our products to people want?</w:t>
            </w:r>
          </w:p>
          <w:p w:rsidR="0094560E" w:rsidRDefault="0094560E" w:rsidP="0094560E">
            <w:pPr>
              <w:pStyle w:val="ListParagraph"/>
              <w:numPr>
                <w:ilvl w:val="0"/>
                <w:numId w:val="6"/>
              </w:numPr>
              <w:rPr>
                <w:rFonts w:ascii="Helvetica" w:hAnsi="Helvetica"/>
              </w:rPr>
            </w:pPr>
            <w:r>
              <w:rPr>
                <w:rFonts w:ascii="Helvetica" w:hAnsi="Helvetica"/>
              </w:rPr>
              <w:t>Students do market research to determine the quantities and prices of their products</w:t>
            </w:r>
          </w:p>
          <w:p w:rsidR="0094560E" w:rsidRDefault="0094560E" w:rsidP="0094560E">
            <w:pPr>
              <w:rPr>
                <w:rFonts w:ascii="Helvetica" w:hAnsi="Helvetica"/>
              </w:rPr>
            </w:pPr>
          </w:p>
        </w:tc>
        <w:tc>
          <w:tcPr>
            <w:tcW w:w="2695" w:type="dxa"/>
          </w:tcPr>
          <w:p w:rsidR="0094560E" w:rsidRDefault="0094560E" w:rsidP="0094560E">
            <w:pPr>
              <w:rPr>
                <w:rFonts w:ascii="Helvetica" w:hAnsi="Helvetica" w:cs="Helvetica"/>
                <w:color w:val="000000"/>
              </w:rPr>
            </w:pPr>
            <w:r>
              <w:rPr>
                <w:rFonts w:ascii="Helvetica" w:hAnsi="Helvetica" w:cs="Helvetica"/>
                <w:color w:val="000000"/>
              </w:rPr>
              <w:t>“</w:t>
            </w:r>
            <w:r w:rsidRPr="0094560E">
              <w:rPr>
                <w:rFonts w:ascii="Helvetica" w:hAnsi="Helvetica" w:cs="Helvetica"/>
                <w:color w:val="000000"/>
              </w:rPr>
              <w:t>Terry's Lemonade Stand (Lesson plan for a case study in accounting and graphing)</w:t>
            </w:r>
            <w:r>
              <w:rPr>
                <w:rFonts w:ascii="Helvetica" w:hAnsi="Helvetica" w:cs="Helvetica"/>
                <w:color w:val="000000"/>
              </w:rPr>
              <w:t>”</w:t>
            </w:r>
          </w:p>
          <w:p w:rsidR="0094560E" w:rsidRDefault="0094560E" w:rsidP="0094560E">
            <w:pPr>
              <w:rPr>
                <w:rFonts w:ascii="Helvetica" w:hAnsi="Helvetica" w:cs="Helvetica"/>
                <w:color w:val="000000"/>
              </w:rPr>
            </w:pPr>
            <w:r w:rsidRPr="0094560E">
              <w:rPr>
                <w:rFonts w:ascii="Helvetica" w:hAnsi="Helvetica" w:cs="Helvetica"/>
                <w:color w:val="0000FF"/>
                <w:u w:val="single"/>
              </w:rPr>
              <w:br/>
            </w:r>
            <w:r>
              <w:rPr>
                <w:rFonts w:ascii="Helvetica" w:hAnsi="Helvetica" w:cs="Helvetica"/>
                <w:color w:val="000000"/>
              </w:rPr>
              <w:t>“</w:t>
            </w:r>
            <w:r w:rsidRPr="0094560E">
              <w:rPr>
                <w:rFonts w:ascii="Helvetica" w:hAnsi="Helvetica" w:cs="Helvetica"/>
                <w:color w:val="000000"/>
              </w:rPr>
              <w:t>Terry's Lemonade Stand (Skit script)</w:t>
            </w:r>
            <w:r>
              <w:rPr>
                <w:rFonts w:ascii="Helvetica" w:hAnsi="Helvetica" w:cs="Helvetica"/>
                <w:color w:val="000000"/>
              </w:rPr>
              <w:t>”</w:t>
            </w:r>
          </w:p>
          <w:p w:rsidR="0094560E" w:rsidRDefault="0094560E" w:rsidP="0094560E">
            <w:pPr>
              <w:rPr>
                <w:rFonts w:ascii="Helvetica" w:hAnsi="Helvetica" w:cs="Helvetica"/>
                <w:color w:val="000000"/>
              </w:rPr>
            </w:pPr>
            <w:r w:rsidRPr="0094560E">
              <w:rPr>
                <w:rFonts w:ascii="Helvetica" w:hAnsi="Helvetica" w:cs="Helvetica"/>
                <w:color w:val="000000"/>
              </w:rPr>
              <w:br/>
            </w:r>
            <w:r>
              <w:rPr>
                <w:rFonts w:ascii="Helvetica" w:hAnsi="Helvetica" w:cs="Helvetica"/>
                <w:color w:val="000000"/>
              </w:rPr>
              <w:t>“T</w:t>
            </w:r>
            <w:r w:rsidRPr="0094560E">
              <w:rPr>
                <w:rFonts w:ascii="Helvetica" w:hAnsi="Helvetica" w:cs="Helvetica"/>
                <w:color w:val="000000"/>
              </w:rPr>
              <w:t>erry's Lemonade Stand (Profit accounting sheet)</w:t>
            </w:r>
            <w:r>
              <w:rPr>
                <w:rFonts w:ascii="Helvetica" w:hAnsi="Helvetica" w:cs="Helvetica"/>
                <w:color w:val="000000"/>
              </w:rPr>
              <w:t>”</w:t>
            </w:r>
          </w:p>
          <w:p w:rsidR="0094560E" w:rsidRDefault="0094560E" w:rsidP="0094560E">
            <w:pPr>
              <w:rPr>
                <w:rFonts w:ascii="Helvetica" w:hAnsi="Helvetica" w:cs="Helvetica"/>
                <w:color w:val="000000"/>
              </w:rPr>
            </w:pPr>
          </w:p>
          <w:p w:rsidR="0094560E" w:rsidRDefault="0094560E" w:rsidP="0094560E">
            <w:pPr>
              <w:rPr>
                <w:rFonts w:ascii="Helvetica" w:hAnsi="Helvetica"/>
              </w:rPr>
            </w:pPr>
            <w:r>
              <w:rPr>
                <w:rFonts w:ascii="Helvetica" w:hAnsi="Helvetica" w:cs="Helvetica"/>
                <w:color w:val="000000"/>
              </w:rPr>
              <w:t xml:space="preserve">“Price” </w:t>
            </w:r>
            <w:r>
              <w:rPr>
                <w:rFonts w:ascii="Helvetica" w:hAnsi="Helvetica" w:cs="Helvetica"/>
              </w:rPr>
              <w:t>”</w:t>
            </w:r>
            <w:r>
              <w:rPr>
                <w:rFonts w:ascii="Helvetica" w:hAnsi="Helvetica"/>
              </w:rPr>
              <w:t xml:space="preserve"> – Pint-size Economics</w:t>
            </w:r>
          </w:p>
          <w:p w:rsidR="0094560E" w:rsidRDefault="0094560E" w:rsidP="0094560E">
            <w:pPr>
              <w:rPr>
                <w:rFonts w:ascii="Helvetica" w:hAnsi="Helvetica" w:cs="Helvetica"/>
              </w:rPr>
            </w:pPr>
          </w:p>
          <w:p w:rsidR="0094560E" w:rsidRDefault="0094560E" w:rsidP="0094560E">
            <w:pPr>
              <w:rPr>
                <w:rFonts w:ascii="Helvetica" w:hAnsi="Helvetica"/>
              </w:rPr>
            </w:pPr>
            <w:r>
              <w:rPr>
                <w:rFonts w:ascii="Helvetica" w:hAnsi="Helvetica" w:cs="Helvetica"/>
              </w:rPr>
              <w:t>“Supply and Demand” ”</w:t>
            </w:r>
            <w:r>
              <w:rPr>
                <w:rFonts w:ascii="Helvetica" w:hAnsi="Helvetica"/>
              </w:rPr>
              <w:t xml:space="preserve"> – Pint-size Economics</w:t>
            </w:r>
          </w:p>
          <w:p w:rsidR="0094560E" w:rsidRPr="0094560E" w:rsidRDefault="0094560E" w:rsidP="0094560E">
            <w:pPr>
              <w:rPr>
                <w:rFonts w:ascii="Helvetica" w:hAnsi="Helvetica" w:cs="Helvetica"/>
              </w:rPr>
            </w:pPr>
          </w:p>
          <w:p w:rsidR="0094560E" w:rsidRDefault="0094560E" w:rsidP="0094560E">
            <w:pPr>
              <w:rPr>
                <w:rFonts w:ascii="Helvetica" w:hAnsi="Helvetica"/>
              </w:rPr>
            </w:pPr>
            <w:r>
              <w:rPr>
                <w:rFonts w:ascii="Helvetica" w:hAnsi="Helvetica" w:cs="Helvetica"/>
              </w:rPr>
              <w:t>“Profit” ”</w:t>
            </w:r>
            <w:r>
              <w:rPr>
                <w:rFonts w:ascii="Helvetica" w:hAnsi="Helvetica"/>
              </w:rPr>
              <w:t xml:space="preserve"> – Pint-size Economics</w:t>
            </w:r>
          </w:p>
          <w:p w:rsidR="0094560E" w:rsidRPr="0094560E" w:rsidRDefault="0094560E" w:rsidP="0094560E">
            <w:pPr>
              <w:rPr>
                <w:rFonts w:ascii="Helvetica" w:hAnsi="Helvetica" w:cs="Helvetica"/>
              </w:rPr>
            </w:pPr>
          </w:p>
        </w:tc>
      </w:tr>
      <w:tr w:rsidR="0094560E" w:rsidTr="0094560E">
        <w:trPr>
          <w:trHeight w:val="1808"/>
        </w:trPr>
        <w:tc>
          <w:tcPr>
            <w:tcW w:w="895" w:type="dxa"/>
          </w:tcPr>
          <w:p w:rsidR="0094560E" w:rsidRDefault="0094560E" w:rsidP="0094560E">
            <w:pPr>
              <w:rPr>
                <w:rFonts w:ascii="Helvetica" w:hAnsi="Helvetica"/>
              </w:rPr>
            </w:pPr>
            <w:r>
              <w:rPr>
                <w:rFonts w:ascii="Helvetica" w:hAnsi="Helvetica"/>
              </w:rPr>
              <w:t>4</w:t>
            </w:r>
          </w:p>
        </w:tc>
        <w:tc>
          <w:tcPr>
            <w:tcW w:w="2880" w:type="dxa"/>
          </w:tcPr>
          <w:p w:rsidR="0094560E" w:rsidRDefault="0094560E" w:rsidP="0094560E">
            <w:pPr>
              <w:pStyle w:val="ListParagraph"/>
              <w:numPr>
                <w:ilvl w:val="0"/>
                <w:numId w:val="6"/>
              </w:numPr>
              <w:rPr>
                <w:rFonts w:ascii="Helvetica" w:hAnsi="Helvetica"/>
              </w:rPr>
            </w:pPr>
            <w:r>
              <w:rPr>
                <w:rFonts w:ascii="Helvetica" w:hAnsi="Helvetica"/>
              </w:rPr>
              <w:t>Open a classroom “warehouse” from which students can get materials for making their products</w:t>
            </w:r>
          </w:p>
          <w:p w:rsidR="0094560E" w:rsidRDefault="0094560E" w:rsidP="0094560E">
            <w:pPr>
              <w:pStyle w:val="ListParagraph"/>
              <w:ind w:left="288"/>
              <w:rPr>
                <w:rFonts w:ascii="Helvetica" w:hAnsi="Helvetica"/>
              </w:rPr>
            </w:pPr>
          </w:p>
          <w:p w:rsidR="0094560E" w:rsidRDefault="0094560E" w:rsidP="0094560E">
            <w:pPr>
              <w:pStyle w:val="ListParagraph"/>
              <w:numPr>
                <w:ilvl w:val="0"/>
                <w:numId w:val="6"/>
              </w:numPr>
              <w:rPr>
                <w:rFonts w:ascii="Helvetica" w:hAnsi="Helvetica"/>
              </w:rPr>
            </w:pPr>
            <w:r>
              <w:rPr>
                <w:rFonts w:ascii="Helvetica" w:hAnsi="Helvetica"/>
              </w:rPr>
              <w:t>Instead of doing a portfolio item, students focus on making their products for the classroom Market Day</w:t>
            </w:r>
          </w:p>
          <w:p w:rsidR="0094560E" w:rsidRPr="0094560E" w:rsidRDefault="0094560E" w:rsidP="0094560E">
            <w:pPr>
              <w:rPr>
                <w:rFonts w:ascii="Helvetica" w:hAnsi="Helvetica"/>
              </w:rPr>
            </w:pPr>
          </w:p>
          <w:p w:rsidR="0094560E" w:rsidRPr="0094560E" w:rsidRDefault="0094560E" w:rsidP="0094560E">
            <w:pPr>
              <w:pStyle w:val="ListParagraph"/>
              <w:numPr>
                <w:ilvl w:val="0"/>
                <w:numId w:val="6"/>
              </w:numPr>
              <w:rPr>
                <w:rFonts w:ascii="Helvetica" w:hAnsi="Helvetica"/>
              </w:rPr>
            </w:pPr>
            <w:r>
              <w:rPr>
                <w:rFonts w:ascii="Helvetica" w:hAnsi="Helvetica"/>
              </w:rPr>
              <w:t>Do an auction or classroom store</w:t>
            </w:r>
          </w:p>
        </w:tc>
        <w:tc>
          <w:tcPr>
            <w:tcW w:w="2880" w:type="dxa"/>
          </w:tcPr>
          <w:p w:rsidR="0094560E" w:rsidRDefault="0094560E" w:rsidP="0094560E">
            <w:pPr>
              <w:rPr>
                <w:rFonts w:ascii="Helvetica" w:hAnsi="Helvetica"/>
              </w:rPr>
            </w:pPr>
            <w:r>
              <w:rPr>
                <w:rFonts w:ascii="Helvetica" w:hAnsi="Helvetica"/>
              </w:rPr>
              <w:t>“Do we have the resources we need to make our product?”</w:t>
            </w:r>
          </w:p>
          <w:p w:rsidR="0094560E" w:rsidRPr="0094560E" w:rsidRDefault="0094560E" w:rsidP="0094560E">
            <w:pPr>
              <w:pStyle w:val="ListParagraph"/>
              <w:numPr>
                <w:ilvl w:val="0"/>
                <w:numId w:val="6"/>
              </w:numPr>
              <w:rPr>
                <w:rFonts w:ascii="Helvetica" w:hAnsi="Helvetica"/>
              </w:rPr>
            </w:pPr>
            <w:r w:rsidRPr="0094560E">
              <w:rPr>
                <w:rFonts w:ascii="Helvetica" w:hAnsi="Helvetica"/>
              </w:rPr>
              <w:t>Students map out which resources they need for their product. They then find out what other uses a certain resources from their product could have been used for, which demonstrates scarcity</w:t>
            </w:r>
          </w:p>
          <w:p w:rsidR="0094560E" w:rsidRDefault="0094560E" w:rsidP="0094560E">
            <w:pPr>
              <w:rPr>
                <w:rFonts w:ascii="Helvetica" w:hAnsi="Helvetica"/>
              </w:rPr>
            </w:pPr>
          </w:p>
          <w:p w:rsidR="0094560E" w:rsidRDefault="0094560E" w:rsidP="00145F3A">
            <w:pPr>
              <w:rPr>
                <w:rFonts w:ascii="Helvetica" w:hAnsi="Helvetica"/>
              </w:rPr>
            </w:pPr>
          </w:p>
        </w:tc>
        <w:tc>
          <w:tcPr>
            <w:tcW w:w="2695" w:type="dxa"/>
          </w:tcPr>
          <w:p w:rsidR="0094560E" w:rsidRDefault="0094560E" w:rsidP="0094560E">
            <w:pPr>
              <w:rPr>
                <w:rFonts w:ascii="Helvetica" w:hAnsi="Helvetica"/>
              </w:rPr>
            </w:pPr>
          </w:p>
          <w:p w:rsidR="0094560E" w:rsidRPr="0094560E" w:rsidRDefault="0094560E" w:rsidP="0094560E">
            <w:pPr>
              <w:rPr>
                <w:rFonts w:ascii="Helvetica" w:hAnsi="Helvetica" w:cs="Helvetica"/>
                <w:color w:val="000000"/>
              </w:rPr>
            </w:pPr>
            <w:r>
              <w:rPr>
                <w:rFonts w:ascii="Helvetica" w:hAnsi="Helvetica" w:cs="Helvetica"/>
                <w:color w:val="000000"/>
              </w:rPr>
              <w:t>“</w:t>
            </w:r>
            <w:r w:rsidRPr="0094560E">
              <w:rPr>
                <w:rFonts w:ascii="Helvetica" w:hAnsi="Helvetica" w:cs="Helvetica"/>
                <w:color w:val="000000"/>
              </w:rPr>
              <w:t>The Productive Blues (Jeans)</w:t>
            </w:r>
            <w:r>
              <w:rPr>
                <w:rFonts w:ascii="Helvetica" w:hAnsi="Helvetica" w:cs="Helvetica"/>
                <w:color w:val="000000"/>
              </w:rPr>
              <w:t xml:space="preserve">” </w:t>
            </w:r>
          </w:p>
          <w:p w:rsidR="0094560E" w:rsidRDefault="0094560E" w:rsidP="0094560E">
            <w:pPr>
              <w:rPr>
                <w:rFonts w:ascii="Helvetica" w:hAnsi="Helvetica" w:cs="Helvetica"/>
                <w:color w:val="000000"/>
              </w:rPr>
            </w:pPr>
            <w:r w:rsidRPr="0094560E">
              <w:rPr>
                <w:rFonts w:ascii="Helvetica" w:hAnsi="Helvetica" w:cs="Helvetica"/>
                <w:color w:val="0000FF"/>
                <w:u w:val="single"/>
              </w:rPr>
              <w:br/>
            </w:r>
            <w:r>
              <w:rPr>
                <w:rFonts w:ascii="Helvetica" w:hAnsi="Helvetica" w:cs="Helvetica"/>
                <w:color w:val="000000"/>
              </w:rPr>
              <w:t xml:space="preserve">“Booker T. Washington: </w:t>
            </w:r>
            <w:r w:rsidRPr="0094560E">
              <w:rPr>
                <w:rFonts w:ascii="Helvetica" w:hAnsi="Helvetica" w:cs="Helvetica"/>
                <w:color w:val="000000"/>
              </w:rPr>
              <w:t>Fifty Cents and a Dream</w:t>
            </w:r>
            <w:r>
              <w:rPr>
                <w:rFonts w:ascii="Helvetica" w:hAnsi="Helvetica" w:cs="Helvetica"/>
                <w:color w:val="000000"/>
              </w:rPr>
              <w:t>”</w:t>
            </w:r>
          </w:p>
          <w:p w:rsidR="0094560E" w:rsidRDefault="0094560E" w:rsidP="0094560E">
            <w:pPr>
              <w:rPr>
                <w:rFonts w:ascii="Helvetica" w:hAnsi="Helvetica" w:cs="Helvetica"/>
                <w:color w:val="000000"/>
              </w:rPr>
            </w:pPr>
          </w:p>
          <w:p w:rsidR="0094560E" w:rsidRDefault="0094560E" w:rsidP="0094560E">
            <w:pPr>
              <w:rPr>
                <w:rFonts w:ascii="Helvetica" w:hAnsi="Helvetica"/>
              </w:rPr>
            </w:pPr>
            <w:r>
              <w:rPr>
                <w:rFonts w:ascii="Helvetica" w:hAnsi="Helvetica"/>
              </w:rPr>
              <w:t>“Entrepreneur” – Pint-size Economics</w:t>
            </w:r>
          </w:p>
          <w:p w:rsidR="0094560E" w:rsidRDefault="0094560E" w:rsidP="0094560E">
            <w:pPr>
              <w:rPr>
                <w:rFonts w:ascii="Helvetica" w:hAnsi="Helvetica"/>
              </w:rPr>
            </w:pPr>
          </w:p>
          <w:p w:rsidR="0094560E" w:rsidRDefault="0094560E" w:rsidP="0094560E">
            <w:pPr>
              <w:rPr>
                <w:rFonts w:ascii="Helvetica" w:hAnsi="Helvetica"/>
              </w:rPr>
            </w:pPr>
            <w:r>
              <w:rPr>
                <w:rFonts w:ascii="Helvetica" w:hAnsi="Helvetica"/>
              </w:rPr>
              <w:t xml:space="preserve">“Being a Wise Consumer” </w:t>
            </w:r>
            <w:r>
              <w:rPr>
                <w:rFonts w:ascii="Helvetica" w:hAnsi="Helvetica" w:cs="Helvetica"/>
              </w:rPr>
              <w:t>”</w:t>
            </w:r>
            <w:r>
              <w:rPr>
                <w:rFonts w:ascii="Helvetica" w:hAnsi="Helvetica"/>
              </w:rPr>
              <w:t xml:space="preserve"> – Pint-size Economics</w:t>
            </w:r>
          </w:p>
          <w:p w:rsidR="0094560E" w:rsidRDefault="0094560E" w:rsidP="0094560E">
            <w:pPr>
              <w:rPr>
                <w:rFonts w:ascii="Helvetica" w:hAnsi="Helvetica"/>
              </w:rPr>
            </w:pPr>
          </w:p>
        </w:tc>
      </w:tr>
      <w:tr w:rsidR="0094560E" w:rsidTr="0094560E">
        <w:tc>
          <w:tcPr>
            <w:tcW w:w="895" w:type="dxa"/>
          </w:tcPr>
          <w:p w:rsidR="0094560E" w:rsidRDefault="0094560E" w:rsidP="0094560E">
            <w:pPr>
              <w:rPr>
                <w:rFonts w:ascii="Helvetica" w:hAnsi="Helvetica"/>
              </w:rPr>
            </w:pPr>
            <w:r>
              <w:rPr>
                <w:rFonts w:ascii="Helvetica" w:hAnsi="Helvetica"/>
              </w:rPr>
              <w:t>5</w:t>
            </w:r>
          </w:p>
        </w:tc>
        <w:tc>
          <w:tcPr>
            <w:tcW w:w="2880" w:type="dxa"/>
          </w:tcPr>
          <w:p w:rsidR="0094560E" w:rsidRDefault="0094560E" w:rsidP="0094560E">
            <w:pPr>
              <w:rPr>
                <w:rFonts w:ascii="Helvetica" w:hAnsi="Helvetica"/>
              </w:rPr>
            </w:pPr>
          </w:p>
          <w:p w:rsidR="0094560E" w:rsidRPr="0094560E" w:rsidRDefault="0094560E" w:rsidP="00145F3A">
            <w:pPr>
              <w:pStyle w:val="ListParagraph"/>
              <w:ind w:left="288"/>
              <w:rPr>
                <w:rFonts w:ascii="Helvetica" w:hAnsi="Helvetica"/>
              </w:rPr>
            </w:pPr>
          </w:p>
        </w:tc>
        <w:tc>
          <w:tcPr>
            <w:tcW w:w="2880" w:type="dxa"/>
          </w:tcPr>
          <w:p w:rsidR="0094560E" w:rsidRDefault="0094560E" w:rsidP="0094560E">
            <w:pPr>
              <w:rPr>
                <w:rFonts w:ascii="Helvetica" w:hAnsi="Helvetica"/>
              </w:rPr>
            </w:pPr>
          </w:p>
          <w:p w:rsidR="0094560E" w:rsidRDefault="00145F3A" w:rsidP="0094560E">
            <w:pPr>
              <w:rPr>
                <w:rFonts w:ascii="Helvetica" w:hAnsi="Helvetica"/>
              </w:rPr>
            </w:pPr>
            <w:r>
              <w:rPr>
                <w:rFonts w:ascii="Helvetica" w:hAnsi="Helvetica"/>
              </w:rPr>
              <w:t>Catch up</w:t>
            </w:r>
          </w:p>
          <w:p w:rsidR="0094560E" w:rsidRDefault="0094560E" w:rsidP="0094560E">
            <w:pPr>
              <w:rPr>
                <w:rFonts w:ascii="Helvetica" w:hAnsi="Helvetica"/>
              </w:rPr>
            </w:pPr>
          </w:p>
        </w:tc>
        <w:tc>
          <w:tcPr>
            <w:tcW w:w="2695" w:type="dxa"/>
          </w:tcPr>
          <w:p w:rsidR="0094560E" w:rsidRDefault="0094560E" w:rsidP="0094560E">
            <w:pPr>
              <w:rPr>
                <w:rFonts w:ascii="Helvetica" w:hAnsi="Helvetica"/>
              </w:rPr>
            </w:pPr>
            <w:r>
              <w:rPr>
                <w:rFonts w:ascii="Helvetica" w:hAnsi="Helvetica"/>
              </w:rPr>
              <w:t>“Wise Use of Your Money” – Pint-size Economics</w:t>
            </w:r>
          </w:p>
          <w:p w:rsidR="0094560E" w:rsidRDefault="0094560E" w:rsidP="0094560E">
            <w:pPr>
              <w:rPr>
                <w:rFonts w:ascii="Helvetica" w:hAnsi="Helvetica"/>
              </w:rPr>
            </w:pPr>
          </w:p>
          <w:p w:rsidR="0094560E" w:rsidRDefault="0094560E" w:rsidP="0094560E">
            <w:pPr>
              <w:rPr>
                <w:rFonts w:ascii="Helvetica" w:hAnsi="Helvetica"/>
              </w:rPr>
            </w:pPr>
            <w:r>
              <w:rPr>
                <w:rFonts w:ascii="Helvetica" w:hAnsi="Helvetica"/>
              </w:rPr>
              <w:t xml:space="preserve">“Sales and coupons” </w:t>
            </w:r>
            <w:r>
              <w:rPr>
                <w:rFonts w:ascii="Helvetica" w:hAnsi="Helvetica" w:cs="Helvetica"/>
              </w:rPr>
              <w:t>”</w:t>
            </w:r>
            <w:r>
              <w:rPr>
                <w:rFonts w:ascii="Helvetica" w:hAnsi="Helvetica"/>
              </w:rPr>
              <w:t xml:space="preserve"> – Pint-size Economics</w:t>
            </w:r>
          </w:p>
          <w:p w:rsidR="0094560E" w:rsidRDefault="0094560E" w:rsidP="0094560E">
            <w:pPr>
              <w:rPr>
                <w:rFonts w:ascii="Helvetica" w:hAnsi="Helvetica"/>
              </w:rPr>
            </w:pPr>
          </w:p>
        </w:tc>
      </w:tr>
      <w:tr w:rsidR="0094560E" w:rsidTr="0094560E">
        <w:tc>
          <w:tcPr>
            <w:tcW w:w="895" w:type="dxa"/>
          </w:tcPr>
          <w:p w:rsidR="0094560E" w:rsidRDefault="0094560E" w:rsidP="0094560E">
            <w:pPr>
              <w:rPr>
                <w:rFonts w:ascii="Helvetica" w:hAnsi="Helvetica"/>
              </w:rPr>
            </w:pPr>
            <w:r>
              <w:rPr>
                <w:rFonts w:ascii="Helvetica" w:hAnsi="Helvetica"/>
              </w:rPr>
              <w:t>6-7</w:t>
            </w:r>
          </w:p>
        </w:tc>
        <w:tc>
          <w:tcPr>
            <w:tcW w:w="2880" w:type="dxa"/>
          </w:tcPr>
          <w:p w:rsidR="0094560E" w:rsidRDefault="0094560E" w:rsidP="0094560E">
            <w:pPr>
              <w:rPr>
                <w:rFonts w:ascii="Helvetica" w:hAnsi="Helvetica"/>
              </w:rPr>
            </w:pPr>
          </w:p>
          <w:p w:rsidR="0094560E" w:rsidRDefault="0094560E" w:rsidP="0094560E">
            <w:pPr>
              <w:pStyle w:val="ListParagraph"/>
              <w:numPr>
                <w:ilvl w:val="0"/>
                <w:numId w:val="9"/>
              </w:numPr>
              <w:rPr>
                <w:rFonts w:ascii="Helvetica" w:hAnsi="Helvetica"/>
              </w:rPr>
            </w:pPr>
            <w:r>
              <w:rPr>
                <w:rFonts w:ascii="Helvetica" w:hAnsi="Helvetica"/>
              </w:rPr>
              <w:t>Students continue to work on busine</w:t>
            </w:r>
            <w:r w:rsidR="00145F3A">
              <w:rPr>
                <w:rFonts w:ascii="Helvetica" w:hAnsi="Helvetica"/>
              </w:rPr>
              <w:t xml:space="preserve">ss products in preparation for </w:t>
            </w:r>
            <w:r>
              <w:rPr>
                <w:rFonts w:ascii="Helvetica" w:hAnsi="Helvetica"/>
              </w:rPr>
              <w:t>classroom Market Day</w:t>
            </w:r>
          </w:p>
          <w:p w:rsidR="0094560E" w:rsidRDefault="0094560E" w:rsidP="0094560E">
            <w:pPr>
              <w:rPr>
                <w:rFonts w:ascii="Helvetica" w:hAnsi="Helvetica"/>
              </w:rPr>
            </w:pPr>
          </w:p>
          <w:p w:rsidR="0094560E" w:rsidRPr="0094560E" w:rsidRDefault="0094560E" w:rsidP="0094560E">
            <w:pPr>
              <w:pStyle w:val="ListParagraph"/>
              <w:numPr>
                <w:ilvl w:val="0"/>
                <w:numId w:val="9"/>
              </w:numPr>
              <w:rPr>
                <w:rFonts w:ascii="Helvetica" w:hAnsi="Helvetica"/>
              </w:rPr>
            </w:pPr>
            <w:r>
              <w:rPr>
                <w:rFonts w:ascii="Helvetica" w:hAnsi="Helvetica"/>
              </w:rPr>
              <w:t>Class auction or store</w:t>
            </w:r>
          </w:p>
        </w:tc>
        <w:tc>
          <w:tcPr>
            <w:tcW w:w="2880" w:type="dxa"/>
          </w:tcPr>
          <w:p w:rsidR="0094560E" w:rsidRDefault="0094560E" w:rsidP="0094560E">
            <w:pPr>
              <w:rPr>
                <w:rFonts w:ascii="Helvetica" w:hAnsi="Helvetica"/>
              </w:rPr>
            </w:pPr>
            <w:r>
              <w:rPr>
                <w:rFonts w:ascii="Helvetica" w:hAnsi="Helvetica"/>
              </w:rPr>
              <w:lastRenderedPageBreak/>
              <w:t>“What should we specialize in?”</w:t>
            </w:r>
          </w:p>
          <w:p w:rsidR="0094560E" w:rsidRPr="0094560E" w:rsidRDefault="0094560E" w:rsidP="0094560E">
            <w:pPr>
              <w:pStyle w:val="ListParagraph"/>
              <w:numPr>
                <w:ilvl w:val="0"/>
                <w:numId w:val="9"/>
              </w:numPr>
              <w:rPr>
                <w:rFonts w:ascii="Helvetica" w:hAnsi="Helvetica"/>
              </w:rPr>
            </w:pPr>
            <w:r>
              <w:rPr>
                <w:rFonts w:ascii="Helvetica" w:hAnsi="Helvetica"/>
              </w:rPr>
              <w:t xml:space="preserve">Students use the concept of specialization to analyze and modify </w:t>
            </w:r>
            <w:r>
              <w:rPr>
                <w:rFonts w:ascii="Helvetica" w:hAnsi="Helvetica"/>
              </w:rPr>
              <w:lastRenderedPageBreak/>
              <w:t>their production practices</w:t>
            </w:r>
          </w:p>
          <w:p w:rsidR="0094560E" w:rsidRDefault="0094560E" w:rsidP="0094560E">
            <w:pPr>
              <w:rPr>
                <w:rFonts w:ascii="Helvetica" w:hAnsi="Helvetica"/>
              </w:rPr>
            </w:pPr>
          </w:p>
        </w:tc>
        <w:tc>
          <w:tcPr>
            <w:tcW w:w="2695" w:type="dxa"/>
          </w:tcPr>
          <w:p w:rsidR="0094560E" w:rsidRDefault="0094560E" w:rsidP="0094560E">
            <w:pPr>
              <w:rPr>
                <w:rFonts w:ascii="Helvetica" w:hAnsi="Helvetica" w:cs="Helvetica"/>
              </w:rPr>
            </w:pPr>
            <w:r>
              <w:rPr>
                <w:rFonts w:ascii="Helvetica" w:hAnsi="Helvetica" w:cs="Helvetica"/>
              </w:rPr>
              <w:lastRenderedPageBreak/>
              <w:t>“Lesson 8: Specialization and Division of Labor” – Playful Economics</w:t>
            </w:r>
          </w:p>
          <w:p w:rsidR="0094560E" w:rsidRDefault="0094560E" w:rsidP="0094560E">
            <w:pPr>
              <w:rPr>
                <w:rFonts w:ascii="Helvetica" w:hAnsi="Helvetica" w:cs="Helvetica"/>
              </w:rPr>
            </w:pPr>
          </w:p>
          <w:p w:rsidR="0094560E" w:rsidRPr="0094560E" w:rsidRDefault="0094560E" w:rsidP="0094560E">
            <w:pPr>
              <w:rPr>
                <w:rFonts w:ascii="Helvetica" w:hAnsi="Helvetica" w:cs="Helvetica"/>
              </w:rPr>
            </w:pPr>
            <w:r w:rsidRPr="0094560E">
              <w:rPr>
                <w:rFonts w:ascii="Helvetica" w:hAnsi="Helvetica" w:cs="Helvetica"/>
              </w:rPr>
              <w:t>“</w:t>
            </w:r>
            <w:hyperlink r:id="rId9" w:history="1">
              <w:r w:rsidRPr="0094560E">
                <w:rPr>
                  <w:rStyle w:val="Hyperlink"/>
                  <w:rFonts w:ascii="Helvetica" w:hAnsi="Helvetica" w:cs="Helvetica"/>
                  <w:color w:val="auto"/>
                  <w:u w:val="none"/>
                </w:rPr>
                <w:t xml:space="preserve">Why Do Most People Have a Job Where They </w:t>
              </w:r>
              <w:r w:rsidRPr="0094560E">
                <w:rPr>
                  <w:rStyle w:val="Hyperlink"/>
                  <w:rFonts w:ascii="Helvetica" w:hAnsi="Helvetica" w:cs="Helvetica"/>
                  <w:color w:val="auto"/>
                  <w:u w:val="none"/>
                </w:rPr>
                <w:lastRenderedPageBreak/>
                <w:t>Only Make One Good or Service?</w:t>
              </w:r>
            </w:hyperlink>
            <w:r w:rsidRPr="0094560E">
              <w:rPr>
                <w:rFonts w:ascii="Helvetica" w:hAnsi="Helvetica" w:cs="Helvetica"/>
              </w:rPr>
              <w:t xml:space="preserve">” </w:t>
            </w:r>
          </w:p>
          <w:p w:rsidR="0094560E" w:rsidRDefault="0094560E" w:rsidP="0094560E">
            <w:pPr>
              <w:rPr>
                <w:rFonts w:ascii="Helvetica" w:hAnsi="Helvetica" w:cs="Helvetica"/>
              </w:rPr>
            </w:pPr>
            <w:r w:rsidRPr="0094560E">
              <w:rPr>
                <w:rFonts w:ascii="Helvetica" w:hAnsi="Helvetica" w:cs="Helvetica"/>
              </w:rPr>
              <w:br/>
              <w:t>“</w:t>
            </w:r>
            <w:hyperlink r:id="rId10" w:history="1">
              <w:r w:rsidRPr="0094560E">
                <w:rPr>
                  <w:rStyle w:val="Hyperlink"/>
                  <w:rFonts w:ascii="Helvetica" w:hAnsi="Helvetica" w:cs="Helvetica"/>
                  <w:color w:val="auto"/>
                  <w:u w:val="none"/>
                </w:rPr>
                <w:t>Lean On Me--We Depend On Each Other</w:t>
              </w:r>
            </w:hyperlink>
            <w:r w:rsidRPr="0094560E">
              <w:rPr>
                <w:rFonts w:ascii="Helvetica" w:hAnsi="Helvetica" w:cs="Helvetica"/>
              </w:rPr>
              <w:t xml:space="preserve">” </w:t>
            </w:r>
          </w:p>
          <w:p w:rsidR="0094560E" w:rsidRDefault="0094560E" w:rsidP="0094560E">
            <w:pPr>
              <w:rPr>
                <w:rFonts w:ascii="Helvetica" w:hAnsi="Helvetica" w:cs="Helvetica"/>
              </w:rPr>
            </w:pPr>
          </w:p>
          <w:p w:rsidR="0094560E" w:rsidRDefault="0094560E" w:rsidP="0094560E">
            <w:pPr>
              <w:rPr>
                <w:rFonts w:ascii="Helvetica" w:hAnsi="Helvetica"/>
              </w:rPr>
            </w:pPr>
            <w:r>
              <w:rPr>
                <w:rFonts w:ascii="Helvetica" w:hAnsi="Helvetica" w:cs="Helvetica"/>
              </w:rPr>
              <w:t>“Specialization” ”</w:t>
            </w:r>
            <w:r>
              <w:rPr>
                <w:rFonts w:ascii="Helvetica" w:hAnsi="Helvetica"/>
              </w:rPr>
              <w:t xml:space="preserve"> – Pint-size Economics</w:t>
            </w:r>
          </w:p>
          <w:p w:rsidR="0094560E" w:rsidRDefault="0094560E" w:rsidP="0094560E">
            <w:pPr>
              <w:rPr>
                <w:rFonts w:ascii="Helvetica" w:hAnsi="Helvetica"/>
              </w:rPr>
            </w:pPr>
          </w:p>
          <w:p w:rsidR="0094560E" w:rsidRDefault="0094560E" w:rsidP="0094560E">
            <w:pPr>
              <w:rPr>
                <w:rFonts w:ascii="Helvetica" w:hAnsi="Helvetica"/>
              </w:rPr>
            </w:pPr>
            <w:r>
              <w:rPr>
                <w:rFonts w:ascii="Helvetica" w:hAnsi="Helvetica"/>
              </w:rPr>
              <w:t>“Interdependence” – Pint-size Economics</w:t>
            </w:r>
          </w:p>
          <w:p w:rsidR="0094560E" w:rsidRDefault="0094560E" w:rsidP="0094560E">
            <w:pPr>
              <w:rPr>
                <w:rFonts w:ascii="Helvetica" w:hAnsi="Helvetica"/>
              </w:rPr>
            </w:pPr>
          </w:p>
        </w:tc>
      </w:tr>
      <w:tr w:rsidR="0094560E" w:rsidTr="0094560E">
        <w:tc>
          <w:tcPr>
            <w:tcW w:w="895" w:type="dxa"/>
          </w:tcPr>
          <w:p w:rsidR="0094560E" w:rsidRDefault="0094560E" w:rsidP="0094560E">
            <w:pPr>
              <w:rPr>
                <w:rFonts w:ascii="Helvetica" w:hAnsi="Helvetica"/>
              </w:rPr>
            </w:pPr>
            <w:r>
              <w:rPr>
                <w:rFonts w:ascii="Helvetica" w:hAnsi="Helvetica"/>
              </w:rPr>
              <w:lastRenderedPageBreak/>
              <w:t>8</w:t>
            </w:r>
          </w:p>
        </w:tc>
        <w:tc>
          <w:tcPr>
            <w:tcW w:w="2880" w:type="dxa"/>
          </w:tcPr>
          <w:p w:rsidR="0094560E" w:rsidRDefault="0094560E" w:rsidP="0094560E">
            <w:pPr>
              <w:rPr>
                <w:rFonts w:ascii="Helvetica" w:hAnsi="Helvetica"/>
              </w:rPr>
            </w:pPr>
          </w:p>
          <w:p w:rsidR="0094560E" w:rsidRDefault="0094560E" w:rsidP="0094560E">
            <w:pPr>
              <w:pStyle w:val="ListParagraph"/>
              <w:numPr>
                <w:ilvl w:val="0"/>
                <w:numId w:val="9"/>
              </w:numPr>
              <w:rPr>
                <w:rFonts w:ascii="Helvetica" w:hAnsi="Helvetica"/>
              </w:rPr>
            </w:pPr>
            <w:r>
              <w:rPr>
                <w:rFonts w:ascii="Helvetica" w:hAnsi="Helvetica"/>
              </w:rPr>
              <w:t xml:space="preserve">Conduct </w:t>
            </w:r>
            <w:bookmarkStart w:id="0" w:name="_GoBack"/>
            <w:bookmarkEnd w:id="0"/>
            <w:r>
              <w:rPr>
                <w:rFonts w:ascii="Helvetica" w:hAnsi="Helvetica"/>
              </w:rPr>
              <w:t>classroom Market Day</w:t>
            </w:r>
          </w:p>
          <w:p w:rsidR="0094560E" w:rsidRDefault="0094560E" w:rsidP="0094560E">
            <w:pPr>
              <w:rPr>
                <w:rFonts w:ascii="Helvetica" w:hAnsi="Helvetica"/>
              </w:rPr>
            </w:pPr>
          </w:p>
          <w:p w:rsidR="0094560E" w:rsidRDefault="0094560E" w:rsidP="0094560E">
            <w:pPr>
              <w:pStyle w:val="ListParagraph"/>
              <w:numPr>
                <w:ilvl w:val="0"/>
                <w:numId w:val="9"/>
              </w:numPr>
              <w:rPr>
                <w:rFonts w:ascii="Helvetica" w:hAnsi="Helvetica"/>
              </w:rPr>
            </w:pPr>
            <w:r>
              <w:rPr>
                <w:rFonts w:ascii="Helvetica" w:hAnsi="Helvetica"/>
              </w:rPr>
              <w:t>Students debrief</w:t>
            </w:r>
          </w:p>
          <w:p w:rsidR="0094560E" w:rsidRPr="0094560E" w:rsidRDefault="0094560E" w:rsidP="0094560E">
            <w:pPr>
              <w:pStyle w:val="ListParagraph"/>
              <w:rPr>
                <w:rFonts w:ascii="Helvetica" w:hAnsi="Helvetica"/>
              </w:rPr>
            </w:pPr>
          </w:p>
          <w:p w:rsidR="0094560E" w:rsidRPr="0094560E" w:rsidRDefault="0094560E" w:rsidP="0094560E">
            <w:pPr>
              <w:pStyle w:val="ListParagraph"/>
              <w:numPr>
                <w:ilvl w:val="0"/>
                <w:numId w:val="9"/>
              </w:numPr>
              <w:rPr>
                <w:rFonts w:ascii="Helvetica" w:hAnsi="Helvetica"/>
              </w:rPr>
            </w:pPr>
            <w:r>
              <w:rPr>
                <w:rFonts w:ascii="Helvetica" w:hAnsi="Helvetica"/>
              </w:rPr>
              <w:t>Teacher explains expectations for the big Market Day (e.g. whatever your class’s culminating Market Day event is)</w:t>
            </w:r>
          </w:p>
        </w:tc>
        <w:tc>
          <w:tcPr>
            <w:tcW w:w="2880" w:type="dxa"/>
          </w:tcPr>
          <w:p w:rsidR="0094560E" w:rsidRDefault="0094560E" w:rsidP="0094560E">
            <w:pPr>
              <w:rPr>
                <w:rFonts w:ascii="Helvetica" w:hAnsi="Helvetica"/>
              </w:rPr>
            </w:pPr>
            <w:r>
              <w:rPr>
                <w:rFonts w:ascii="Helvetica" w:hAnsi="Helvetica"/>
              </w:rPr>
              <w:t>“How can we get people to buy our product?”</w:t>
            </w:r>
          </w:p>
          <w:p w:rsidR="0094560E" w:rsidRPr="0094560E" w:rsidRDefault="0094560E" w:rsidP="0094560E">
            <w:pPr>
              <w:pStyle w:val="ListParagraph"/>
              <w:numPr>
                <w:ilvl w:val="0"/>
                <w:numId w:val="10"/>
              </w:numPr>
              <w:rPr>
                <w:rFonts w:ascii="Helvetica" w:hAnsi="Helvetica"/>
              </w:rPr>
            </w:pPr>
            <w:r>
              <w:rPr>
                <w:rFonts w:ascii="Helvetica" w:hAnsi="Helvetica"/>
              </w:rPr>
              <w:t>Students analyze advertisements in order to find ways to communicate persuasively. They make an advertising plan</w:t>
            </w:r>
          </w:p>
          <w:p w:rsidR="0094560E" w:rsidRDefault="0094560E" w:rsidP="0094560E">
            <w:pPr>
              <w:rPr>
                <w:rFonts w:ascii="Helvetica" w:hAnsi="Helvetica"/>
              </w:rPr>
            </w:pPr>
          </w:p>
        </w:tc>
        <w:tc>
          <w:tcPr>
            <w:tcW w:w="2695" w:type="dxa"/>
          </w:tcPr>
          <w:p w:rsidR="0094560E" w:rsidRPr="0094560E" w:rsidRDefault="0094560E" w:rsidP="0094560E">
            <w:pPr>
              <w:rPr>
                <w:rFonts w:ascii="Helvetica" w:hAnsi="Helvetica" w:cs="Helvetica"/>
              </w:rPr>
            </w:pPr>
            <w:r>
              <w:rPr>
                <w:rFonts w:ascii="Helvetica" w:hAnsi="Helvetica" w:cs="Helvetica"/>
              </w:rPr>
              <w:t>“</w:t>
            </w:r>
            <w:r w:rsidRPr="0094560E">
              <w:rPr>
                <w:rFonts w:ascii="Helvetica" w:hAnsi="Helvetica" w:cs="Helvetica"/>
              </w:rPr>
              <w:t>How Can We Get People to Buy our Product?</w:t>
            </w:r>
            <w:r>
              <w:rPr>
                <w:rFonts w:ascii="Helvetica" w:hAnsi="Helvetica" w:cs="Helvetica"/>
              </w:rPr>
              <w:t>”</w:t>
            </w:r>
          </w:p>
          <w:p w:rsidR="0094560E" w:rsidRDefault="0094560E" w:rsidP="0094560E">
            <w:r w:rsidRPr="0094560E">
              <w:rPr>
                <w:rFonts w:ascii="Helvetica" w:hAnsi="Helvetica" w:cs="Helvetica"/>
              </w:rPr>
              <w:br/>
            </w:r>
            <w:r>
              <w:rPr>
                <w:rFonts w:ascii="Helvetica" w:hAnsi="Helvetica" w:cs="Helvetica"/>
              </w:rPr>
              <w:t>“</w:t>
            </w:r>
            <w:r w:rsidRPr="0094560E">
              <w:rPr>
                <w:rFonts w:ascii="Helvetica" w:hAnsi="Helvetica" w:cs="Helvetica"/>
              </w:rPr>
              <w:t>Be an Ad Detective</w:t>
            </w:r>
            <w:r>
              <w:t>”</w:t>
            </w:r>
          </w:p>
          <w:p w:rsidR="0094560E" w:rsidRPr="0094560E" w:rsidRDefault="0094560E" w:rsidP="0094560E">
            <w:pPr>
              <w:rPr>
                <w:rFonts w:ascii="Helvetica" w:hAnsi="Helvetica" w:cs="Helvetica"/>
              </w:rPr>
            </w:pPr>
          </w:p>
          <w:p w:rsidR="0094560E" w:rsidRDefault="0094560E" w:rsidP="0094560E">
            <w:pPr>
              <w:rPr>
                <w:rFonts w:ascii="Helvetica" w:hAnsi="Helvetica"/>
              </w:rPr>
            </w:pPr>
            <w:r w:rsidRPr="0094560E">
              <w:rPr>
                <w:rFonts w:ascii="Helvetica" w:hAnsi="Helvetica" w:cs="Helvetica"/>
              </w:rPr>
              <w:t>“Wise Consumers”</w:t>
            </w:r>
            <w:r>
              <w:t xml:space="preserve"> </w:t>
            </w:r>
            <w:r>
              <w:rPr>
                <w:rFonts w:ascii="Helvetica" w:hAnsi="Helvetica"/>
              </w:rPr>
              <w:t>– Pint-size Economics</w:t>
            </w:r>
          </w:p>
          <w:p w:rsidR="0094560E" w:rsidRDefault="0094560E" w:rsidP="0094560E">
            <w:pPr>
              <w:rPr>
                <w:rFonts w:ascii="Helvetica" w:hAnsi="Helvetica"/>
              </w:rPr>
            </w:pPr>
          </w:p>
          <w:p w:rsidR="0094560E" w:rsidRDefault="0094560E" w:rsidP="0094560E">
            <w:pPr>
              <w:rPr>
                <w:rFonts w:ascii="Helvetica" w:hAnsi="Helvetica"/>
              </w:rPr>
            </w:pPr>
            <w:r>
              <w:rPr>
                <w:rFonts w:ascii="Helvetica" w:hAnsi="Helvetica"/>
              </w:rPr>
              <w:t xml:space="preserve">“Brands and Labels” </w:t>
            </w:r>
            <w:r>
              <w:rPr>
                <w:rFonts w:ascii="Helvetica" w:hAnsi="Helvetica" w:cs="Helvetica"/>
              </w:rPr>
              <w:t>”</w:t>
            </w:r>
            <w:r>
              <w:rPr>
                <w:rFonts w:ascii="Helvetica" w:hAnsi="Helvetica"/>
              </w:rPr>
              <w:t xml:space="preserve"> – Pint-size Economics</w:t>
            </w:r>
          </w:p>
          <w:p w:rsidR="0094560E" w:rsidRDefault="0094560E" w:rsidP="0094560E">
            <w:pPr>
              <w:rPr>
                <w:rFonts w:ascii="Helvetica" w:hAnsi="Helvetica"/>
              </w:rPr>
            </w:pPr>
          </w:p>
        </w:tc>
      </w:tr>
      <w:tr w:rsidR="0094560E" w:rsidTr="0094560E">
        <w:tc>
          <w:tcPr>
            <w:tcW w:w="895" w:type="dxa"/>
          </w:tcPr>
          <w:p w:rsidR="0094560E" w:rsidRDefault="0094560E" w:rsidP="0094560E">
            <w:pPr>
              <w:rPr>
                <w:rFonts w:ascii="Helvetica" w:hAnsi="Helvetica"/>
              </w:rPr>
            </w:pPr>
            <w:r>
              <w:rPr>
                <w:rFonts w:ascii="Helvetica" w:hAnsi="Helvetica"/>
              </w:rPr>
              <w:t>9</w:t>
            </w:r>
          </w:p>
        </w:tc>
        <w:tc>
          <w:tcPr>
            <w:tcW w:w="2880" w:type="dxa"/>
          </w:tcPr>
          <w:p w:rsidR="0094560E" w:rsidRDefault="0094560E" w:rsidP="0094560E">
            <w:pPr>
              <w:rPr>
                <w:rFonts w:ascii="Helvetica" w:hAnsi="Helvetica"/>
              </w:rPr>
            </w:pPr>
          </w:p>
          <w:p w:rsidR="0094560E" w:rsidRDefault="0094560E" w:rsidP="0094560E">
            <w:pPr>
              <w:pStyle w:val="ListParagraph"/>
              <w:numPr>
                <w:ilvl w:val="0"/>
                <w:numId w:val="10"/>
              </w:numPr>
              <w:rPr>
                <w:rFonts w:ascii="Helvetica" w:hAnsi="Helvetica"/>
              </w:rPr>
            </w:pPr>
            <w:r>
              <w:rPr>
                <w:rFonts w:ascii="Helvetica" w:hAnsi="Helvetica"/>
              </w:rPr>
              <w:t>Students work on producing for the culminating Market Day</w:t>
            </w:r>
          </w:p>
          <w:p w:rsidR="0094560E" w:rsidRDefault="0094560E" w:rsidP="0094560E">
            <w:pPr>
              <w:rPr>
                <w:rFonts w:ascii="Helvetica" w:hAnsi="Helvetica"/>
              </w:rPr>
            </w:pPr>
          </w:p>
          <w:p w:rsidR="0094560E" w:rsidRPr="0094560E" w:rsidRDefault="0094560E" w:rsidP="0094560E">
            <w:pPr>
              <w:pStyle w:val="ListParagraph"/>
              <w:numPr>
                <w:ilvl w:val="0"/>
                <w:numId w:val="10"/>
              </w:numPr>
              <w:rPr>
                <w:rFonts w:ascii="Helvetica" w:hAnsi="Helvetica"/>
              </w:rPr>
            </w:pPr>
            <w:r>
              <w:rPr>
                <w:rFonts w:ascii="Helvetica" w:hAnsi="Helvetica"/>
              </w:rPr>
              <w:t>Classroom auction or store is optional</w:t>
            </w:r>
          </w:p>
        </w:tc>
        <w:tc>
          <w:tcPr>
            <w:tcW w:w="2880" w:type="dxa"/>
          </w:tcPr>
          <w:p w:rsidR="0094560E" w:rsidRDefault="0094560E" w:rsidP="0094560E">
            <w:pPr>
              <w:rPr>
                <w:rFonts w:ascii="Helvetica" w:hAnsi="Helvetica"/>
              </w:rPr>
            </w:pPr>
            <w:r>
              <w:rPr>
                <w:rFonts w:ascii="Helvetica" w:hAnsi="Helvetica"/>
              </w:rPr>
              <w:t>“Why do different countries produce different things?”</w:t>
            </w:r>
          </w:p>
          <w:p w:rsidR="0094560E" w:rsidRPr="0094560E" w:rsidRDefault="0094560E" w:rsidP="0094560E">
            <w:pPr>
              <w:pStyle w:val="ListParagraph"/>
              <w:numPr>
                <w:ilvl w:val="0"/>
                <w:numId w:val="11"/>
              </w:numPr>
              <w:rPr>
                <w:rFonts w:ascii="Helvetica" w:hAnsi="Helvetica"/>
              </w:rPr>
            </w:pPr>
            <w:r>
              <w:rPr>
                <w:rFonts w:ascii="Helvetica" w:hAnsi="Helvetica"/>
              </w:rPr>
              <w:t>Students investigate how their classroom’s involvement with a big Market Day is like international trade</w:t>
            </w:r>
          </w:p>
          <w:p w:rsidR="0094560E" w:rsidRDefault="0094560E" w:rsidP="0094560E">
            <w:pPr>
              <w:rPr>
                <w:rFonts w:ascii="Helvetica" w:hAnsi="Helvetica"/>
              </w:rPr>
            </w:pPr>
          </w:p>
        </w:tc>
        <w:tc>
          <w:tcPr>
            <w:tcW w:w="2695" w:type="dxa"/>
          </w:tcPr>
          <w:p w:rsidR="0094560E" w:rsidRPr="0094560E" w:rsidRDefault="0094560E" w:rsidP="0094560E">
            <w:pPr>
              <w:rPr>
                <w:rFonts w:ascii="Helvetica" w:hAnsi="Helvetica" w:cs="Helvetica"/>
                <w:color w:val="000000"/>
              </w:rPr>
            </w:pPr>
            <w:r>
              <w:rPr>
                <w:rFonts w:ascii="Helvetica" w:hAnsi="Helvetica" w:cs="Helvetica"/>
                <w:color w:val="000000"/>
              </w:rPr>
              <w:t>“</w:t>
            </w:r>
            <w:r w:rsidRPr="0094560E">
              <w:rPr>
                <w:rFonts w:ascii="Helvetica" w:hAnsi="Helvetica" w:cs="Helvetica"/>
                <w:color w:val="000000"/>
              </w:rPr>
              <w:t>The Productive Blues (Jeans)</w:t>
            </w:r>
            <w:r>
              <w:rPr>
                <w:rFonts w:ascii="Helvetica" w:hAnsi="Helvetica" w:cs="Helvetica"/>
                <w:color w:val="000000"/>
              </w:rPr>
              <w:t xml:space="preserve">” </w:t>
            </w:r>
          </w:p>
          <w:p w:rsidR="0094560E" w:rsidRDefault="0094560E" w:rsidP="0094560E">
            <w:pPr>
              <w:rPr>
                <w:rFonts w:ascii="Helvetica" w:hAnsi="Helvetica" w:cs="Helvetica"/>
                <w:color w:val="000000"/>
              </w:rPr>
            </w:pPr>
            <w:r w:rsidRPr="0094560E">
              <w:rPr>
                <w:rFonts w:ascii="Helvetica" w:hAnsi="Helvetica" w:cs="Helvetica"/>
                <w:color w:val="0000FF"/>
                <w:u w:val="single"/>
              </w:rPr>
              <w:br/>
            </w:r>
            <w:r>
              <w:rPr>
                <w:rFonts w:ascii="Helvetica" w:hAnsi="Helvetica" w:cs="Helvetica"/>
                <w:color w:val="000000"/>
              </w:rPr>
              <w:t xml:space="preserve">“Booker T. Washington: </w:t>
            </w:r>
            <w:r w:rsidRPr="0094560E">
              <w:rPr>
                <w:rFonts w:ascii="Helvetica" w:hAnsi="Helvetica" w:cs="Helvetica"/>
                <w:color w:val="000000"/>
              </w:rPr>
              <w:t>Fifty Cents and a Dream"</w:t>
            </w:r>
            <w:r>
              <w:rPr>
                <w:rFonts w:ascii="Helvetica" w:hAnsi="Helvetica" w:cs="Helvetica"/>
                <w:color w:val="000000"/>
              </w:rPr>
              <w:t xml:space="preserve"> </w:t>
            </w:r>
          </w:p>
          <w:p w:rsidR="0094560E" w:rsidRDefault="0094560E" w:rsidP="0094560E">
            <w:pPr>
              <w:rPr>
                <w:rFonts w:ascii="Helvetica" w:hAnsi="Helvetica" w:cs="Helvetica"/>
                <w:color w:val="000000"/>
              </w:rPr>
            </w:pPr>
          </w:p>
          <w:p w:rsidR="0094560E" w:rsidRDefault="0094560E" w:rsidP="0094560E">
            <w:pPr>
              <w:rPr>
                <w:rFonts w:ascii="Helvetica" w:hAnsi="Helvetica"/>
              </w:rPr>
            </w:pPr>
            <w:r>
              <w:rPr>
                <w:rFonts w:ascii="Helvetica" w:hAnsi="Helvetica"/>
              </w:rPr>
              <w:t>“Interdependence” – Pint-size Economics</w:t>
            </w:r>
          </w:p>
          <w:p w:rsidR="0094560E" w:rsidRDefault="0094560E" w:rsidP="0094560E">
            <w:pPr>
              <w:rPr>
                <w:rFonts w:ascii="Helvetica" w:hAnsi="Helvetica" w:cs="Helvetica"/>
                <w:color w:val="000000"/>
              </w:rPr>
            </w:pPr>
          </w:p>
          <w:p w:rsidR="0094560E" w:rsidRPr="0094560E" w:rsidRDefault="0094560E" w:rsidP="0094560E">
            <w:pPr>
              <w:rPr>
                <w:rFonts w:ascii="Helvetica" w:hAnsi="Helvetica" w:cs="Helvetica"/>
              </w:rPr>
            </w:pPr>
          </w:p>
        </w:tc>
      </w:tr>
      <w:tr w:rsidR="0094560E" w:rsidTr="0094560E">
        <w:tc>
          <w:tcPr>
            <w:tcW w:w="895" w:type="dxa"/>
          </w:tcPr>
          <w:p w:rsidR="0094560E" w:rsidRDefault="0094560E" w:rsidP="0094560E">
            <w:pPr>
              <w:rPr>
                <w:rFonts w:ascii="Helvetica" w:hAnsi="Helvetica"/>
              </w:rPr>
            </w:pPr>
            <w:r>
              <w:rPr>
                <w:rFonts w:ascii="Helvetica" w:hAnsi="Helvetica"/>
              </w:rPr>
              <w:t>10</w:t>
            </w:r>
          </w:p>
        </w:tc>
        <w:tc>
          <w:tcPr>
            <w:tcW w:w="2880" w:type="dxa"/>
          </w:tcPr>
          <w:p w:rsidR="0094560E" w:rsidRDefault="0094560E" w:rsidP="0094560E">
            <w:pPr>
              <w:rPr>
                <w:rFonts w:ascii="Helvetica" w:hAnsi="Helvetica"/>
              </w:rPr>
            </w:pPr>
          </w:p>
          <w:p w:rsidR="0094560E" w:rsidRPr="0094560E" w:rsidRDefault="0094560E" w:rsidP="0094560E">
            <w:pPr>
              <w:pStyle w:val="ListParagraph"/>
              <w:numPr>
                <w:ilvl w:val="0"/>
                <w:numId w:val="11"/>
              </w:numPr>
              <w:rPr>
                <w:rFonts w:ascii="Helvetica" w:hAnsi="Helvetica"/>
              </w:rPr>
            </w:pPr>
            <w:r>
              <w:rPr>
                <w:rFonts w:ascii="Helvetica" w:hAnsi="Helvetica"/>
              </w:rPr>
              <w:t>Go to the big Market Day!</w:t>
            </w:r>
          </w:p>
        </w:tc>
        <w:tc>
          <w:tcPr>
            <w:tcW w:w="2880" w:type="dxa"/>
          </w:tcPr>
          <w:p w:rsidR="0094560E" w:rsidRDefault="0094560E" w:rsidP="0094560E">
            <w:pPr>
              <w:rPr>
                <w:rFonts w:ascii="Helvetica" w:hAnsi="Helvetica"/>
              </w:rPr>
            </w:pPr>
          </w:p>
          <w:p w:rsidR="0094560E" w:rsidRDefault="0094560E" w:rsidP="0094560E">
            <w:pPr>
              <w:rPr>
                <w:rFonts w:ascii="Helvetica" w:hAnsi="Helvetica"/>
              </w:rPr>
            </w:pPr>
            <w:r>
              <w:rPr>
                <w:rFonts w:ascii="Helvetica" w:hAnsi="Helvetica"/>
              </w:rPr>
              <w:t>Focus is on Market Day!</w:t>
            </w:r>
          </w:p>
        </w:tc>
        <w:tc>
          <w:tcPr>
            <w:tcW w:w="2695" w:type="dxa"/>
          </w:tcPr>
          <w:p w:rsidR="0094560E" w:rsidRDefault="0094560E" w:rsidP="0094560E">
            <w:pPr>
              <w:rPr>
                <w:rFonts w:ascii="Helvetica" w:hAnsi="Helvetica"/>
              </w:rPr>
            </w:pPr>
          </w:p>
        </w:tc>
      </w:tr>
      <w:tr w:rsidR="0094560E" w:rsidTr="0094560E">
        <w:tc>
          <w:tcPr>
            <w:tcW w:w="895" w:type="dxa"/>
          </w:tcPr>
          <w:p w:rsidR="0094560E" w:rsidRDefault="0094560E" w:rsidP="0094560E">
            <w:pPr>
              <w:rPr>
                <w:rFonts w:ascii="Helvetica" w:hAnsi="Helvetica"/>
              </w:rPr>
            </w:pPr>
            <w:r>
              <w:rPr>
                <w:rFonts w:ascii="Helvetica" w:hAnsi="Helvetica"/>
              </w:rPr>
              <w:t>11</w:t>
            </w:r>
          </w:p>
        </w:tc>
        <w:tc>
          <w:tcPr>
            <w:tcW w:w="2880" w:type="dxa"/>
          </w:tcPr>
          <w:p w:rsidR="0094560E" w:rsidRDefault="0094560E" w:rsidP="0094560E">
            <w:pPr>
              <w:rPr>
                <w:rFonts w:ascii="Helvetica" w:hAnsi="Helvetica"/>
              </w:rPr>
            </w:pPr>
          </w:p>
          <w:p w:rsidR="0094560E" w:rsidRDefault="0094560E" w:rsidP="0094560E">
            <w:pPr>
              <w:pStyle w:val="ListParagraph"/>
              <w:numPr>
                <w:ilvl w:val="0"/>
                <w:numId w:val="11"/>
              </w:numPr>
              <w:rPr>
                <w:rFonts w:ascii="Helvetica" w:hAnsi="Helvetica"/>
              </w:rPr>
            </w:pPr>
            <w:r>
              <w:rPr>
                <w:rFonts w:ascii="Helvetica" w:hAnsi="Helvetica"/>
              </w:rPr>
              <w:t>Reflection and debriefing from the culminating Market Day</w:t>
            </w:r>
          </w:p>
          <w:p w:rsidR="0094560E" w:rsidRDefault="0094560E" w:rsidP="0094560E">
            <w:pPr>
              <w:rPr>
                <w:rFonts w:ascii="Helvetica" w:hAnsi="Helvetica"/>
              </w:rPr>
            </w:pPr>
          </w:p>
          <w:p w:rsidR="0094560E" w:rsidRDefault="0094560E" w:rsidP="0094560E">
            <w:pPr>
              <w:pStyle w:val="ListParagraph"/>
              <w:numPr>
                <w:ilvl w:val="0"/>
                <w:numId w:val="11"/>
              </w:numPr>
              <w:rPr>
                <w:rFonts w:ascii="Helvetica" w:hAnsi="Helvetica"/>
              </w:rPr>
            </w:pPr>
            <w:r>
              <w:rPr>
                <w:rFonts w:ascii="Helvetica" w:hAnsi="Helvetica"/>
              </w:rPr>
              <w:t xml:space="preserve">Last class auction or store. </w:t>
            </w:r>
            <w:r>
              <w:rPr>
                <w:rFonts w:ascii="Helvetica" w:hAnsi="Helvetica"/>
                <w:i/>
              </w:rPr>
              <w:t>This one is very important to do,</w:t>
            </w:r>
            <w:r>
              <w:rPr>
                <w:rFonts w:ascii="Helvetica" w:hAnsi="Helvetica"/>
              </w:rPr>
              <w:t xml:space="preserve"> since it gives value to the money students earn at the big Market Day. Failure to do a final auction or store can </w:t>
            </w:r>
            <w:r>
              <w:rPr>
                <w:rFonts w:ascii="Helvetica" w:hAnsi="Helvetica"/>
              </w:rPr>
              <w:lastRenderedPageBreak/>
              <w:t>cause studen</w:t>
            </w:r>
            <w:r w:rsidR="00443239">
              <w:rPr>
                <w:rFonts w:ascii="Helvetica" w:hAnsi="Helvetica"/>
              </w:rPr>
              <w:t>ts to take the Market Day less</w:t>
            </w:r>
            <w:r>
              <w:rPr>
                <w:rFonts w:ascii="Helvetica" w:hAnsi="Helvetica"/>
              </w:rPr>
              <w:t xml:space="preserve"> seriously</w:t>
            </w:r>
          </w:p>
          <w:p w:rsidR="0094560E" w:rsidRPr="0094560E" w:rsidRDefault="0094560E" w:rsidP="0094560E">
            <w:pPr>
              <w:pStyle w:val="ListParagraph"/>
              <w:ind w:left="288"/>
              <w:rPr>
                <w:rFonts w:ascii="Helvetica" w:hAnsi="Helvetica"/>
              </w:rPr>
            </w:pPr>
          </w:p>
        </w:tc>
        <w:tc>
          <w:tcPr>
            <w:tcW w:w="2880" w:type="dxa"/>
          </w:tcPr>
          <w:p w:rsidR="0094560E" w:rsidRDefault="0094560E" w:rsidP="0094560E">
            <w:pPr>
              <w:rPr>
                <w:rFonts w:ascii="Helvetica" w:hAnsi="Helvetica"/>
              </w:rPr>
            </w:pPr>
          </w:p>
          <w:p w:rsidR="0094560E" w:rsidRPr="0094560E" w:rsidRDefault="0094560E" w:rsidP="0094560E">
            <w:pPr>
              <w:rPr>
                <w:rFonts w:ascii="Helvetica" w:hAnsi="Helvetica"/>
              </w:rPr>
            </w:pPr>
            <w:r>
              <w:rPr>
                <w:rFonts w:ascii="Helvetica" w:hAnsi="Helvetica"/>
              </w:rPr>
              <w:t>Summative assignments (media checklist, reflection, peer reflection)</w:t>
            </w:r>
          </w:p>
          <w:p w:rsidR="0094560E" w:rsidRDefault="0094560E" w:rsidP="0094560E">
            <w:pPr>
              <w:rPr>
                <w:rFonts w:ascii="Helvetica" w:hAnsi="Helvetica"/>
              </w:rPr>
            </w:pPr>
          </w:p>
          <w:p w:rsidR="0094560E" w:rsidRDefault="0094560E" w:rsidP="0094560E">
            <w:pPr>
              <w:rPr>
                <w:rFonts w:ascii="Helvetica" w:hAnsi="Helvetica"/>
              </w:rPr>
            </w:pPr>
            <w:r>
              <w:rPr>
                <w:rFonts w:ascii="Helvetica" w:hAnsi="Helvetica"/>
              </w:rPr>
              <w:t>Put together your Mini-Economy Business Portfolio!</w:t>
            </w:r>
          </w:p>
        </w:tc>
        <w:tc>
          <w:tcPr>
            <w:tcW w:w="2695" w:type="dxa"/>
          </w:tcPr>
          <w:p w:rsidR="0094560E" w:rsidRDefault="0094560E" w:rsidP="0094560E">
            <w:pPr>
              <w:rPr>
                <w:rFonts w:ascii="Helvetica" w:hAnsi="Helvetica"/>
              </w:rPr>
            </w:pPr>
          </w:p>
          <w:p w:rsidR="0094560E" w:rsidRDefault="0094560E" w:rsidP="0094560E">
            <w:pPr>
              <w:rPr>
                <w:rFonts w:ascii="Helvetica" w:hAnsi="Helvetica"/>
              </w:rPr>
            </w:pPr>
            <w:r>
              <w:rPr>
                <w:rFonts w:ascii="Helvetica" w:hAnsi="Helvetica"/>
              </w:rPr>
              <w:t>Students should have the opportunity to revise and improve upon their previous portfolio items—remember, a portfolio is about showing mastery!</w:t>
            </w:r>
          </w:p>
        </w:tc>
      </w:tr>
    </w:tbl>
    <w:p w:rsidR="0094560E" w:rsidRPr="0094560E" w:rsidRDefault="0094560E" w:rsidP="0094560E">
      <w:pPr>
        <w:rPr>
          <w:rFonts w:ascii="Helvetica" w:hAnsi="Helvetica"/>
        </w:rPr>
      </w:pPr>
    </w:p>
    <w:sectPr w:rsidR="0094560E" w:rsidRPr="00945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66FF"/>
    <w:multiLevelType w:val="hybridMultilevel"/>
    <w:tmpl w:val="5546EF72"/>
    <w:lvl w:ilvl="0" w:tplc="0D20F172">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F47B8"/>
    <w:multiLevelType w:val="hybridMultilevel"/>
    <w:tmpl w:val="4DD8DDC6"/>
    <w:lvl w:ilvl="0" w:tplc="0D20F172">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1641F"/>
    <w:multiLevelType w:val="hybridMultilevel"/>
    <w:tmpl w:val="E04A0CE0"/>
    <w:lvl w:ilvl="0" w:tplc="0D20F172">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2696A"/>
    <w:multiLevelType w:val="hybridMultilevel"/>
    <w:tmpl w:val="089A3870"/>
    <w:lvl w:ilvl="0" w:tplc="0D20F172">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E4E11"/>
    <w:multiLevelType w:val="hybridMultilevel"/>
    <w:tmpl w:val="2C6EDD70"/>
    <w:lvl w:ilvl="0" w:tplc="0D20F172">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74240"/>
    <w:multiLevelType w:val="hybridMultilevel"/>
    <w:tmpl w:val="432EC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94354"/>
    <w:multiLevelType w:val="hybridMultilevel"/>
    <w:tmpl w:val="80D02642"/>
    <w:lvl w:ilvl="0" w:tplc="0D20F172">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4530D"/>
    <w:multiLevelType w:val="hybridMultilevel"/>
    <w:tmpl w:val="C748ACE2"/>
    <w:lvl w:ilvl="0" w:tplc="0D20F172">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2A14FB"/>
    <w:multiLevelType w:val="hybridMultilevel"/>
    <w:tmpl w:val="4FA83182"/>
    <w:lvl w:ilvl="0" w:tplc="0D20F172">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B6299"/>
    <w:multiLevelType w:val="hybridMultilevel"/>
    <w:tmpl w:val="BD2E243C"/>
    <w:lvl w:ilvl="0" w:tplc="0D20F172">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244C67"/>
    <w:multiLevelType w:val="hybridMultilevel"/>
    <w:tmpl w:val="43D2558A"/>
    <w:lvl w:ilvl="0" w:tplc="0D20F172">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6"/>
  </w:num>
  <w:num w:numId="6">
    <w:abstractNumId w:val="9"/>
  </w:num>
  <w:num w:numId="7">
    <w:abstractNumId w:val="4"/>
  </w:num>
  <w:num w:numId="8">
    <w:abstractNumId w:val="3"/>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0E"/>
    <w:rsid w:val="00145F3A"/>
    <w:rsid w:val="00443239"/>
    <w:rsid w:val="0051213D"/>
    <w:rsid w:val="00540747"/>
    <w:rsid w:val="007A2DD8"/>
    <w:rsid w:val="0094560E"/>
    <w:rsid w:val="00B1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26F0D-C93E-4270-B111-CECC4CEB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60E"/>
    <w:pPr>
      <w:ind w:left="720"/>
      <w:contextualSpacing/>
    </w:pPr>
  </w:style>
  <w:style w:type="character" w:styleId="Hyperlink">
    <w:name w:val="Hyperlink"/>
    <w:basedOn w:val="DefaultParagraphFont"/>
    <w:uiPriority w:val="99"/>
    <w:unhideWhenUsed/>
    <w:rsid w:val="0094560E"/>
    <w:rPr>
      <w:color w:val="0000FF"/>
      <w:u w:val="single"/>
    </w:rPr>
  </w:style>
  <w:style w:type="character" w:styleId="FollowedHyperlink">
    <w:name w:val="FollowedHyperlink"/>
    <w:basedOn w:val="DefaultParagraphFont"/>
    <w:uiPriority w:val="99"/>
    <w:semiHidden/>
    <w:unhideWhenUsed/>
    <w:rsid w:val="009456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edlink.org/lessons/index.php?lid=920&amp;type=educator" TargetMode="External"/><Relationship Id="rId3" Type="http://schemas.openxmlformats.org/officeDocument/2006/relationships/settings" Target="settings.xml"/><Relationship Id="rId7" Type="http://schemas.openxmlformats.org/officeDocument/2006/relationships/hyperlink" Target="http://www.econedlink.org/lessons/index.php?lid=517&amp;type=educa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minieconomy.org/uploads/4/6/8/2/46824951/mini-economy_messon,_becoming_an_entrepreneur_v_1.0.docx" TargetMode="External"/><Relationship Id="rId11" Type="http://schemas.openxmlformats.org/officeDocument/2006/relationships/fontTable" Target="fontTable.xml"/><Relationship Id="rId5" Type="http://schemas.openxmlformats.org/officeDocument/2006/relationships/hyperlink" Target="http://www.vaminieconomy.org" TargetMode="External"/><Relationship Id="rId10" Type="http://schemas.openxmlformats.org/officeDocument/2006/relationships/hyperlink" Target="http://www.econedlink.org/lessons/index.php?lid=446&amp;type=educator" TargetMode="External"/><Relationship Id="rId4" Type="http://schemas.openxmlformats.org/officeDocument/2006/relationships/webSettings" Target="webSettings.xml"/><Relationship Id="rId9" Type="http://schemas.openxmlformats.org/officeDocument/2006/relationships/hyperlink" Target="http://www.vaminieconomy.org/uploads/4/6/8/2/46824951/mini-economy_lesson,_assembly_line_v_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1557</TotalTime>
  <Pages>4</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Day</dc:creator>
  <cp:keywords/>
  <dc:description/>
  <cp:lastModifiedBy>Stephen Day</cp:lastModifiedBy>
  <cp:revision>5</cp:revision>
  <dcterms:created xsi:type="dcterms:W3CDTF">2015-09-08T15:05:00Z</dcterms:created>
  <dcterms:modified xsi:type="dcterms:W3CDTF">2015-12-04T20:20:00Z</dcterms:modified>
</cp:coreProperties>
</file>